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333" w:rsidRDefault="00522A1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5E0B11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 xml:space="preserve">тчет об исполнении утвержденной тарифной сметы, </w:t>
      </w:r>
    </w:p>
    <w:p w:rsidR="00466333" w:rsidRDefault="00522A1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 xml:space="preserve">об исполнении утвержденной инвестиционной программы </w:t>
      </w:r>
    </w:p>
    <w:p w:rsidR="00466333" w:rsidRDefault="00522A1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>перед потребителями и иными заинтересованными лицами за 202</w:t>
      </w:r>
      <w:r w:rsidR="00485DF7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>4</w:t>
      </w:r>
      <w:r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 xml:space="preserve"> год</w:t>
      </w:r>
    </w:p>
    <w:p w:rsidR="00466333" w:rsidRDefault="0046633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4F2543" w:rsidRPr="001041C9" w:rsidRDefault="00522A13" w:rsidP="004F25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85DF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485DF7">
        <w:rPr>
          <w:rFonts w:ascii="Times New Roman" w:hAnsi="Times New Roman" w:cs="Times New Roman"/>
          <w:sz w:val="28"/>
          <w:szCs w:val="28"/>
        </w:rPr>
        <w:t>5</w:t>
      </w:r>
      <w:r w:rsidR="005E0B11">
        <w:rPr>
          <w:rFonts w:ascii="Times New Roman" w:hAnsi="Times New Roman" w:cs="Times New Roman"/>
          <w:sz w:val="28"/>
          <w:szCs w:val="28"/>
        </w:rPr>
        <w:t xml:space="preserve"> года в 15.00 часов </w:t>
      </w:r>
      <w:r w:rsidR="004F2543" w:rsidRPr="00D3649E">
        <w:rPr>
          <w:rFonts w:ascii="Times New Roman" w:hAnsi="Times New Roman" w:cs="Times New Roman"/>
          <w:sz w:val="28"/>
          <w:szCs w:val="28"/>
        </w:rPr>
        <w:t>АО «Астана-</w:t>
      </w:r>
      <w:bookmarkStart w:id="0" w:name="_GoBack"/>
      <w:bookmarkEnd w:id="0"/>
      <w:r w:rsidR="0051176E" w:rsidRPr="00D3649E">
        <w:rPr>
          <w:rFonts w:ascii="Times New Roman" w:hAnsi="Times New Roman" w:cs="Times New Roman"/>
          <w:sz w:val="28"/>
          <w:szCs w:val="28"/>
        </w:rPr>
        <w:t xml:space="preserve">Теплотранзит» </w:t>
      </w:r>
      <w:r w:rsidR="0051176E">
        <w:rPr>
          <w:rFonts w:ascii="Times New Roman" w:hAnsi="Times New Roman" w:cs="Times New Roman"/>
          <w:sz w:val="28"/>
          <w:szCs w:val="28"/>
        </w:rPr>
        <w:t>провело</w:t>
      </w:r>
      <w:r w:rsidR="005E0B11">
        <w:rPr>
          <w:rFonts w:ascii="Times New Roman" w:hAnsi="Times New Roman" w:cs="Times New Roman"/>
          <w:sz w:val="28"/>
          <w:szCs w:val="28"/>
        </w:rPr>
        <w:t xml:space="preserve"> публичные слушания по</w:t>
      </w:r>
      <w:r w:rsidR="004F2543" w:rsidRPr="00D3649E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5E0B11">
        <w:rPr>
          <w:rFonts w:ascii="Times New Roman" w:hAnsi="Times New Roman" w:cs="Times New Roman"/>
          <w:sz w:val="28"/>
          <w:szCs w:val="28"/>
        </w:rPr>
        <w:t>у</w:t>
      </w:r>
      <w:r w:rsidR="004F2543" w:rsidRPr="00D3649E">
        <w:rPr>
          <w:rFonts w:ascii="Times New Roman" w:hAnsi="Times New Roman" w:cs="Times New Roman"/>
          <w:sz w:val="28"/>
          <w:szCs w:val="28"/>
        </w:rPr>
        <w:t xml:space="preserve"> </w:t>
      </w:r>
      <w:r w:rsidR="004F2543" w:rsidRPr="00D3649E"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  <w:t>об исполнении утвержденной тарифной сметы, об исполнении утвержденной инвестиционной программы перед потребителями и ин</w:t>
      </w:r>
      <w:r w:rsidR="004F2543"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  <w:t xml:space="preserve">ыми заинтересованными лицами за </w:t>
      </w:r>
      <w:r w:rsidR="004F2543" w:rsidRPr="00D3649E"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  <w:t>202</w:t>
      </w:r>
      <w:r w:rsidR="004F2543"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  <w:t xml:space="preserve">4 </w:t>
      </w:r>
      <w:r w:rsidR="004F2543" w:rsidRPr="00D3649E"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  <w:t>год</w:t>
      </w:r>
      <w:r w:rsidR="005E0B11"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  <w:t>.</w:t>
      </w:r>
    </w:p>
    <w:p w:rsidR="00466333" w:rsidRDefault="00522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регулируемая деятельность АО «Астана-Теплотранзит» - передача и распределение тепловой энергии.</w:t>
      </w:r>
    </w:p>
    <w:p w:rsidR="00466333" w:rsidRDefault="00522A1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</w:rPr>
        <w:t>Общая протяженность обслуживаемых тепловых сетей на 1 января 202</w:t>
      </w:r>
      <w:r w:rsidR="00485DF7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составила </w:t>
      </w:r>
      <w:r w:rsidR="002E344F">
        <w:rPr>
          <w:rFonts w:ascii="Times New Roman" w:eastAsia="Calibri" w:hAnsi="Times New Roman" w:cs="Times New Roman"/>
          <w:sz w:val="28"/>
          <w:szCs w:val="28"/>
        </w:rPr>
        <w:t>1047,0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км трассы. Увеличение протяженности за 202</w:t>
      </w:r>
      <w:r w:rsidR="00485DF7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 составило </w:t>
      </w:r>
      <w:r w:rsidR="002E344F">
        <w:rPr>
          <w:rFonts w:ascii="Times New Roman" w:eastAsia="Calibri" w:hAnsi="Times New Roman" w:cs="Times New Roman"/>
          <w:sz w:val="28"/>
          <w:szCs w:val="28"/>
        </w:rPr>
        <w:t>37,8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км </w:t>
      </w:r>
      <w:r w:rsidRPr="002E344F">
        <w:rPr>
          <w:rFonts w:ascii="Times New Roman" w:hAnsi="Times New Roman"/>
          <w:bCs/>
          <w:sz w:val="28"/>
          <w:szCs w:val="28"/>
          <w:lang w:val="kk-KZ"/>
        </w:rPr>
        <w:t xml:space="preserve">или </w:t>
      </w:r>
      <w:r w:rsidR="002E344F" w:rsidRPr="002E344F">
        <w:rPr>
          <w:rFonts w:ascii="Times New Roman" w:hAnsi="Times New Roman"/>
          <w:bCs/>
          <w:sz w:val="28"/>
          <w:szCs w:val="28"/>
          <w:lang w:val="kk-KZ"/>
        </w:rPr>
        <w:t>3,</w:t>
      </w:r>
      <w:r w:rsidR="002E344F">
        <w:rPr>
          <w:rFonts w:ascii="Times New Roman" w:hAnsi="Times New Roman"/>
          <w:bCs/>
          <w:sz w:val="28"/>
          <w:szCs w:val="28"/>
          <w:lang w:val="kk-KZ"/>
        </w:rPr>
        <w:t>7</w:t>
      </w:r>
      <w:r>
        <w:rPr>
          <w:rFonts w:ascii="Times New Roman" w:hAnsi="Times New Roman"/>
          <w:bCs/>
          <w:sz w:val="28"/>
          <w:szCs w:val="28"/>
          <w:lang w:val="kk-KZ"/>
        </w:rPr>
        <w:t>%, в связи с присоединением новых потребителей.</w:t>
      </w:r>
    </w:p>
    <w:p w:rsidR="00466333" w:rsidRDefault="00522A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В работе задействовано </w:t>
      </w:r>
      <w:r w:rsidRPr="00604F32">
        <w:rPr>
          <w:rFonts w:ascii="Times New Roman" w:hAnsi="Times New Roman" w:cs="Times New Roman"/>
          <w:sz w:val="28"/>
          <w:szCs w:val="28"/>
        </w:rPr>
        <w:t>1</w:t>
      </w:r>
      <w:r w:rsidR="00485DF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насосных перекачивающих станций, 3 из которых работают в автоматизированном режиме без дежурного персонала.</w:t>
      </w:r>
    </w:p>
    <w:p w:rsidR="00466333" w:rsidRDefault="00522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предприятии имеются производственные цеха, укомплектованные современным оборудованием по ремонту крупногабаритной запорной арматуры, изготовлению фасонных изделий и выполнению изоляционных работ.</w:t>
      </w:r>
    </w:p>
    <w:p w:rsidR="00466333" w:rsidRDefault="00466333">
      <w:pPr>
        <w:pStyle w:val="afb"/>
        <w:ind w:firstLine="567"/>
      </w:pPr>
    </w:p>
    <w:p w:rsidR="00466333" w:rsidRDefault="00522A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Исполнение утвержденной инвестиционной программы</w:t>
      </w:r>
    </w:p>
    <w:p w:rsidR="00466333" w:rsidRPr="00FA6882" w:rsidRDefault="00522A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Приказом Департамента Комитета по регулированию естественных монополий Министерства национальной экономики Республики Казахстан по городу </w:t>
      </w:r>
      <w:r w:rsidR="00EE46F1">
        <w:rPr>
          <w:rFonts w:ascii="Times New Roman" w:eastAsia="Calibri" w:hAnsi="Times New Roman" w:cs="Times New Roman"/>
          <w:sz w:val="28"/>
          <w:szCs w:val="28"/>
          <w:lang w:val="kk-KZ"/>
        </w:rPr>
        <w:t>Астана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инвестиционная программа АО «Астана-Теплотранзит» на 202</w:t>
      </w:r>
      <w:r w:rsidR="00485DF7">
        <w:rPr>
          <w:rFonts w:ascii="Times New Roman" w:eastAsia="Calibri" w:hAnsi="Times New Roman" w:cs="Times New Roman"/>
          <w:sz w:val="28"/>
          <w:szCs w:val="28"/>
          <w:lang w:val="kk-KZ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год утверждена в размере </w:t>
      </w:r>
      <w:r w:rsidR="002E344F">
        <w:rPr>
          <w:rFonts w:ascii="Times New Roman" w:hAnsi="Times New Roman" w:cs="Times New Roman"/>
          <w:sz w:val="28"/>
          <w:szCs w:val="28"/>
        </w:rPr>
        <w:t>3 729 367</w:t>
      </w:r>
      <w:r>
        <w:rPr>
          <w:rFonts w:ascii="Times New Roman" w:hAnsi="Times New Roman" w:cs="Times New Roman"/>
          <w:sz w:val="28"/>
          <w:szCs w:val="28"/>
        </w:rPr>
        <w:t xml:space="preserve"> тыс.тенге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FA6882">
        <w:rPr>
          <w:rFonts w:ascii="Times New Roman" w:eastAsia="Calibri" w:hAnsi="Times New Roman" w:cs="Times New Roman"/>
          <w:sz w:val="28"/>
          <w:szCs w:val="28"/>
        </w:rPr>
        <w:t xml:space="preserve">Выполнение составило </w:t>
      </w:r>
      <w:r w:rsidR="000F6A4A" w:rsidRPr="00FA6882">
        <w:rPr>
          <w:rFonts w:ascii="Times New Roman" w:eastAsia="Calibri" w:hAnsi="Times New Roman" w:cs="Times New Roman"/>
          <w:sz w:val="28"/>
          <w:szCs w:val="28"/>
        </w:rPr>
        <w:t>99</w:t>
      </w:r>
      <w:r w:rsidR="00FA6882" w:rsidRPr="00FA6882">
        <w:rPr>
          <w:rFonts w:ascii="Times New Roman" w:eastAsia="Calibri" w:hAnsi="Times New Roman" w:cs="Times New Roman"/>
          <w:sz w:val="28"/>
          <w:szCs w:val="28"/>
        </w:rPr>
        <w:t>,9</w:t>
      </w:r>
      <w:r w:rsidRPr="00FA6882">
        <w:rPr>
          <w:rFonts w:ascii="Times New Roman" w:eastAsia="Calibri" w:hAnsi="Times New Roman" w:cs="Times New Roman"/>
          <w:sz w:val="28"/>
          <w:szCs w:val="28"/>
        </w:rPr>
        <w:t xml:space="preserve">%. </w:t>
      </w:r>
    </w:p>
    <w:p w:rsidR="00466333" w:rsidRPr="00FA6882" w:rsidRDefault="00522A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882">
        <w:rPr>
          <w:rFonts w:ascii="Times New Roman" w:eastAsia="Calibri" w:hAnsi="Times New Roman" w:cs="Times New Roman"/>
          <w:sz w:val="28"/>
          <w:szCs w:val="28"/>
        </w:rPr>
        <w:t>За 202</w:t>
      </w:r>
      <w:r w:rsidR="00485DF7" w:rsidRPr="00FA6882">
        <w:rPr>
          <w:rFonts w:ascii="Times New Roman" w:eastAsia="Calibri" w:hAnsi="Times New Roman" w:cs="Times New Roman"/>
          <w:sz w:val="28"/>
          <w:szCs w:val="28"/>
        </w:rPr>
        <w:t>4</w:t>
      </w:r>
      <w:r w:rsidRPr="00FA6882">
        <w:rPr>
          <w:rFonts w:ascii="Times New Roman" w:eastAsia="Calibri" w:hAnsi="Times New Roman" w:cs="Times New Roman"/>
          <w:sz w:val="28"/>
          <w:szCs w:val="28"/>
        </w:rPr>
        <w:t xml:space="preserve"> год реализация программы позволила произвести модернизацию, реконструкцию тепловых сетей, обновление, поддержку активов предприятия, в том числе: </w:t>
      </w:r>
    </w:p>
    <w:p w:rsidR="00466333" w:rsidRPr="00FA6882" w:rsidRDefault="00522A13" w:rsidP="006A0214">
      <w:pPr>
        <w:pStyle w:val="afa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882">
        <w:rPr>
          <w:rFonts w:ascii="Times New Roman" w:eastAsia="Calibri" w:hAnsi="Times New Roman" w:cs="Times New Roman"/>
          <w:sz w:val="28"/>
          <w:szCs w:val="28"/>
        </w:rPr>
        <w:t xml:space="preserve">Реконструкция и модернизация тепловых сетей с учетом проектирования – </w:t>
      </w:r>
      <w:r w:rsidR="009813FE" w:rsidRPr="00FA6882">
        <w:rPr>
          <w:rFonts w:ascii="Times New Roman" w:eastAsia="Calibri" w:hAnsi="Times New Roman" w:cs="Times New Roman"/>
          <w:sz w:val="28"/>
          <w:szCs w:val="28"/>
        </w:rPr>
        <w:t>3 715 358</w:t>
      </w:r>
      <w:r w:rsidRPr="00FA6882">
        <w:rPr>
          <w:rFonts w:ascii="Times New Roman" w:eastAsia="Calibri" w:hAnsi="Times New Roman" w:cs="Times New Roman"/>
          <w:sz w:val="28"/>
          <w:szCs w:val="28"/>
        </w:rPr>
        <w:t xml:space="preserve"> тыс.тенге (</w:t>
      </w:r>
      <w:r w:rsidR="00F769E8" w:rsidRPr="00FA6882">
        <w:rPr>
          <w:rFonts w:ascii="Times New Roman" w:eastAsia="Calibri" w:hAnsi="Times New Roman" w:cs="Times New Roman"/>
          <w:sz w:val="28"/>
          <w:szCs w:val="28"/>
        </w:rPr>
        <w:t>8 580</w:t>
      </w:r>
      <w:r w:rsidR="00E41C67">
        <w:rPr>
          <w:rFonts w:ascii="Times New Roman" w:eastAsia="Calibri" w:hAnsi="Times New Roman" w:cs="Times New Roman"/>
          <w:sz w:val="28"/>
          <w:szCs w:val="28"/>
        </w:rPr>
        <w:t xml:space="preserve"> м.п. трубы);</w:t>
      </w:r>
    </w:p>
    <w:p w:rsidR="00466333" w:rsidRPr="00FA6882" w:rsidRDefault="00522A13">
      <w:pPr>
        <w:pStyle w:val="afa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882">
        <w:rPr>
          <w:rFonts w:ascii="Times New Roman" w:eastAsia="Calibri" w:hAnsi="Times New Roman" w:cs="Times New Roman"/>
          <w:sz w:val="28"/>
          <w:szCs w:val="28"/>
        </w:rPr>
        <w:t xml:space="preserve">Замена устаревшего и приобретение нового оборудования- </w:t>
      </w:r>
      <w:r w:rsidR="009813FE" w:rsidRPr="00FA6882">
        <w:rPr>
          <w:rFonts w:ascii="Times New Roman" w:eastAsia="Calibri" w:hAnsi="Times New Roman" w:cs="Times New Roman"/>
          <w:sz w:val="28"/>
          <w:szCs w:val="28"/>
        </w:rPr>
        <w:t>2 788</w:t>
      </w:r>
      <w:r w:rsidRPr="00FA6882">
        <w:rPr>
          <w:rFonts w:ascii="Times New Roman" w:eastAsia="Calibri" w:hAnsi="Times New Roman" w:cs="Times New Roman"/>
          <w:sz w:val="28"/>
          <w:szCs w:val="28"/>
        </w:rPr>
        <w:t xml:space="preserve"> тыс.тенге</w:t>
      </w:r>
      <w:r w:rsidR="00E41C6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60E04" w:rsidRDefault="00960E04">
      <w:pPr>
        <w:pStyle w:val="afa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882">
        <w:rPr>
          <w:rFonts w:ascii="Times New Roman" w:eastAsia="Calibri" w:hAnsi="Times New Roman" w:cs="Times New Roman"/>
          <w:sz w:val="28"/>
          <w:szCs w:val="28"/>
        </w:rPr>
        <w:t>Приобретение лицензионных программ и оргтех</w:t>
      </w:r>
      <w:r w:rsidR="00013B79" w:rsidRPr="00FA6882">
        <w:rPr>
          <w:rFonts w:ascii="Times New Roman" w:eastAsia="Calibri" w:hAnsi="Times New Roman" w:cs="Times New Roman"/>
          <w:sz w:val="28"/>
          <w:szCs w:val="28"/>
        </w:rPr>
        <w:t xml:space="preserve">ники – </w:t>
      </w:r>
      <w:r w:rsidR="009813FE" w:rsidRPr="00FA6882">
        <w:rPr>
          <w:rFonts w:ascii="Times New Roman" w:eastAsia="Calibri" w:hAnsi="Times New Roman" w:cs="Times New Roman"/>
          <w:sz w:val="28"/>
          <w:szCs w:val="28"/>
        </w:rPr>
        <w:t>10 000</w:t>
      </w:r>
      <w:r w:rsidR="00013B79" w:rsidRPr="00FA6882">
        <w:rPr>
          <w:rFonts w:ascii="Times New Roman" w:eastAsia="Calibri" w:hAnsi="Times New Roman" w:cs="Times New Roman"/>
          <w:sz w:val="28"/>
          <w:szCs w:val="28"/>
        </w:rPr>
        <w:t xml:space="preserve"> тыс. тенге</w:t>
      </w:r>
      <w:r w:rsidR="00E41C6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66333" w:rsidRDefault="00466333" w:rsidP="009813FE">
      <w:pPr>
        <w:pStyle w:val="afa"/>
        <w:spacing w:after="0" w:line="240" w:lineRule="auto"/>
        <w:ind w:left="10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6333" w:rsidRDefault="00466333" w:rsidP="00013B79">
      <w:pPr>
        <w:pStyle w:val="afa"/>
        <w:spacing w:after="0" w:line="240" w:lineRule="auto"/>
        <w:ind w:left="10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6333" w:rsidRDefault="00522A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466333" w:rsidRDefault="00522A13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466333" w:rsidRDefault="00466333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466333" w:rsidRDefault="00522A13">
      <w:pPr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br w:type="page" w:clear="all"/>
      </w:r>
    </w:p>
    <w:p w:rsidR="00466333" w:rsidRDefault="00466333">
      <w:pPr>
        <w:rPr>
          <w:rFonts w:ascii="Times New Roman" w:eastAsia="Calibri" w:hAnsi="Times New Roman" w:cs="Times New Roman"/>
          <w:b/>
          <w:sz w:val="27"/>
          <w:szCs w:val="27"/>
        </w:rPr>
        <w:sectPr w:rsidR="00466333">
          <w:footerReference w:type="default" r:id="rId8"/>
          <w:pgSz w:w="11906" w:h="16838"/>
          <w:pgMar w:top="851" w:right="567" w:bottom="851" w:left="992" w:header="709" w:footer="147" w:gutter="0"/>
          <w:cols w:space="708"/>
          <w:docGrid w:linePitch="360"/>
        </w:sectPr>
      </w:pPr>
    </w:p>
    <w:p w:rsidR="009B33A8" w:rsidRDefault="00522A13">
      <w:pPr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lastRenderedPageBreak/>
        <w:t>Информация об исполнении инвестиционной программы АО "Астана-Теплотранзит" за 202</w:t>
      </w:r>
      <w:r w:rsidR="00485DF7">
        <w:rPr>
          <w:rFonts w:ascii="Times New Roman" w:eastAsia="Calibri" w:hAnsi="Times New Roman" w:cs="Times New Roman"/>
          <w:b/>
          <w:sz w:val="27"/>
          <w:szCs w:val="27"/>
        </w:rPr>
        <w:t>4</w:t>
      </w:r>
      <w:r>
        <w:rPr>
          <w:rFonts w:ascii="Times New Roman" w:eastAsia="Calibri" w:hAnsi="Times New Roman" w:cs="Times New Roman"/>
          <w:b/>
          <w:sz w:val="27"/>
          <w:szCs w:val="27"/>
        </w:rPr>
        <w:t xml:space="preserve"> год</w:t>
      </w:r>
    </w:p>
    <w:p w:rsidR="00466333" w:rsidRDefault="009B33A8" w:rsidP="009B33A8">
      <w:pPr>
        <w:tabs>
          <w:tab w:val="left" w:pos="6795"/>
        </w:tabs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ab/>
      </w:r>
      <w:r w:rsidRPr="009B33A8">
        <w:rPr>
          <w:noProof/>
          <w:lang w:eastAsia="ru-RU"/>
        </w:rPr>
        <w:drawing>
          <wp:inline distT="0" distB="0" distL="0" distR="0">
            <wp:extent cx="9991090" cy="572203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1090" cy="5722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3B79">
        <w:rPr>
          <w:rFonts w:ascii="Times New Roman" w:eastAsia="Calibri" w:hAnsi="Times New Roman" w:cs="Times New Roman"/>
          <w:sz w:val="27"/>
          <w:szCs w:val="27"/>
        </w:rPr>
        <w:tab/>
      </w:r>
    </w:p>
    <w:p w:rsidR="00466333" w:rsidRDefault="009B33A8">
      <w:pPr>
        <w:tabs>
          <w:tab w:val="left" w:pos="3000"/>
        </w:tabs>
        <w:rPr>
          <w:rFonts w:ascii="Times New Roman" w:eastAsia="Calibri" w:hAnsi="Times New Roman" w:cs="Times New Roman"/>
          <w:b/>
          <w:sz w:val="27"/>
          <w:szCs w:val="27"/>
        </w:rPr>
      </w:pPr>
      <w:r w:rsidRPr="009B33A8">
        <w:rPr>
          <w:noProof/>
          <w:lang w:eastAsia="ru-RU"/>
        </w:rPr>
        <w:lastRenderedPageBreak/>
        <w:drawing>
          <wp:inline distT="0" distB="0" distL="0" distR="0">
            <wp:extent cx="9991090" cy="164770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1090" cy="1647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2A13">
        <w:rPr>
          <w:rFonts w:ascii="Times New Roman" w:eastAsia="Calibri" w:hAnsi="Times New Roman" w:cs="Times New Roman"/>
          <w:b/>
          <w:sz w:val="27"/>
          <w:szCs w:val="27"/>
        </w:rPr>
        <w:tab/>
      </w:r>
    </w:p>
    <w:p w:rsidR="00466333" w:rsidRDefault="00466333">
      <w:pPr>
        <w:tabs>
          <w:tab w:val="left" w:pos="3000"/>
        </w:tabs>
        <w:rPr>
          <w:rFonts w:ascii="Times New Roman" w:eastAsia="Calibri" w:hAnsi="Times New Roman" w:cs="Times New Roman"/>
          <w:b/>
          <w:sz w:val="27"/>
          <w:szCs w:val="27"/>
        </w:rPr>
      </w:pPr>
    </w:p>
    <w:p w:rsidR="00466333" w:rsidRDefault="00466333">
      <w:pPr>
        <w:tabs>
          <w:tab w:val="left" w:pos="3000"/>
        </w:tabs>
        <w:rPr>
          <w:rFonts w:ascii="Times New Roman" w:eastAsia="Calibri" w:hAnsi="Times New Roman" w:cs="Times New Roman"/>
          <w:b/>
          <w:sz w:val="27"/>
          <w:szCs w:val="27"/>
        </w:rPr>
      </w:pPr>
    </w:p>
    <w:p w:rsidR="00466333" w:rsidRDefault="00466333">
      <w:pPr>
        <w:tabs>
          <w:tab w:val="left" w:pos="3000"/>
        </w:tabs>
        <w:rPr>
          <w:rFonts w:ascii="Times New Roman" w:eastAsia="Calibri" w:hAnsi="Times New Roman" w:cs="Times New Roman"/>
          <w:b/>
          <w:sz w:val="27"/>
          <w:szCs w:val="27"/>
        </w:rPr>
      </w:pPr>
    </w:p>
    <w:p w:rsidR="00466333" w:rsidRDefault="00466333">
      <w:pPr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:rsidR="00466333" w:rsidRDefault="00522A13">
      <w:pPr>
        <w:spacing w:after="0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br w:type="page" w:clear="all"/>
      </w:r>
    </w:p>
    <w:p w:rsidR="00466333" w:rsidRDefault="004663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  <w:sectPr w:rsidR="00466333">
          <w:pgSz w:w="16838" w:h="11906" w:orient="landscape"/>
          <w:pgMar w:top="567" w:right="253" w:bottom="992" w:left="851" w:header="709" w:footer="147" w:gutter="0"/>
          <w:cols w:space="708"/>
          <w:docGrid w:linePitch="360"/>
        </w:sectPr>
      </w:pPr>
    </w:p>
    <w:p w:rsidR="00466333" w:rsidRDefault="00522A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Исполнение тарифной сметы</w:t>
      </w:r>
    </w:p>
    <w:p w:rsidR="00466333" w:rsidRDefault="00522A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АО «Астана-Теплотранзит» работает по предельным уровням тарифов, утвержденным на долгосрочный период 2021 - 2025 годы.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2980"/>
        <w:gridCol w:w="726"/>
        <w:gridCol w:w="1134"/>
        <w:gridCol w:w="1427"/>
        <w:gridCol w:w="1134"/>
        <w:gridCol w:w="2551"/>
      </w:tblGrid>
      <w:tr w:rsidR="00342A98" w:rsidRPr="00342A98" w:rsidTr="00342A98">
        <w:trPr>
          <w:trHeight w:val="705"/>
        </w:trPr>
        <w:tc>
          <w:tcPr>
            <w:tcW w:w="816" w:type="dxa"/>
            <w:vMerge w:val="restart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80" w:type="dxa"/>
            <w:vMerge w:val="restart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 изм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Утв.ТС </w:t>
            </w: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на 2024г.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Фактические показатели за 2024г.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Откл-ние, %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342A98" w:rsidRPr="00342A98" w:rsidTr="00342A98">
        <w:trPr>
          <w:trHeight w:val="230"/>
        </w:trPr>
        <w:tc>
          <w:tcPr>
            <w:tcW w:w="816" w:type="dxa"/>
            <w:vMerge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vMerge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42A98" w:rsidRPr="00342A98" w:rsidTr="00342A98">
        <w:trPr>
          <w:trHeight w:val="579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Затраты на производство товаров и предоставление услуг, всего в том числе: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9 998 628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9 780 035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42A98" w:rsidRPr="00342A98" w:rsidTr="00342A98">
        <w:trPr>
          <w:trHeight w:val="575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Материальные затраты, всего в том числе: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2 319 197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2 309 741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-0,4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42A98" w:rsidRPr="00342A98" w:rsidTr="00342A98">
        <w:trPr>
          <w:trHeight w:val="1500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Сырье и материалы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388 089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383 700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отражены по факту списания материалов. Снижение затрат связано с уменьшением объема ремонтных работ.</w:t>
            </w:r>
          </w:p>
        </w:tc>
      </w:tr>
      <w:tr w:rsidR="00342A98" w:rsidRPr="00342A98" w:rsidTr="00342A98">
        <w:trPr>
          <w:trHeight w:val="3300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ГСМ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79 181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80 325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E41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Перерасход сложился в части увеличения объема ГСМ (бензин АИ-92, бензин АИ-95, дизельное топливо, сжиженный газ) в связи с увеличением объем</w:t>
            </w:r>
            <w:r w:rsidR="00E41C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работ, а также были созданы дополнительные бригады и задействована резервная техника для ремонта тепловых сетей.</w:t>
            </w:r>
          </w:p>
        </w:tc>
      </w:tr>
      <w:tr w:rsidR="00342A98" w:rsidRPr="00342A98" w:rsidTr="00342A98">
        <w:trPr>
          <w:trHeight w:val="1500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Энергия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1 851 927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1 845 716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расходов связано с уменьшением потребления электрической энергии и снижение</w:t>
            </w:r>
            <w:r w:rsidR="00E41C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тарифа на эл</w:t>
            </w:r>
            <w:r w:rsidR="00E41C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энергию у единого закупщика</w:t>
            </w:r>
          </w:p>
        </w:tc>
      </w:tr>
      <w:tr w:rsidR="00342A98" w:rsidRPr="00342A98" w:rsidTr="00342A98">
        <w:trPr>
          <w:trHeight w:val="660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оплату труда всего, 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3 872 094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3 686 320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42A98" w:rsidRPr="00342A98" w:rsidTr="00342A98">
        <w:trPr>
          <w:trHeight w:val="1500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Заработная плата производственного персонала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3 457 438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3 287 100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в связи с недоукомплектованностью производственного персонала и отнесением части расходов на иные виды деятельности</w:t>
            </w:r>
          </w:p>
        </w:tc>
      </w:tr>
      <w:tr w:rsidR="00342A98" w:rsidRPr="00342A98" w:rsidTr="00342A98">
        <w:trPr>
          <w:trHeight w:val="660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 налог и социальные отчисления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289 042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274 802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E41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начислены согласно налогово</w:t>
            </w:r>
            <w:r w:rsidR="00E41C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 законодательству</w:t>
            </w:r>
          </w:p>
        </w:tc>
      </w:tr>
      <w:tr w:rsidR="00342A98" w:rsidRPr="00342A98" w:rsidTr="00342A98">
        <w:trPr>
          <w:trHeight w:val="900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Обязательные пенсионные взносы работодателя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28 910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29 179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E41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Начисление произведено по фактическому начислению заработной платы</w:t>
            </w:r>
          </w:p>
        </w:tc>
      </w:tr>
      <w:tr w:rsidR="00342A98" w:rsidRPr="00342A98" w:rsidTr="00342A98">
        <w:trPr>
          <w:trHeight w:val="1500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Обязательные профессиональные пенсионные взносы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6 986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Уплата ОППВ производится работникам, проработавшим во вредных  (особо вредных) условиях труда менее 80% рабочего времени в месяц </w:t>
            </w:r>
          </w:p>
        </w:tc>
      </w:tr>
      <w:tr w:rsidR="00342A98" w:rsidRPr="00342A98" w:rsidTr="00342A98">
        <w:trPr>
          <w:trHeight w:val="900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2.5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Обязательное социальное медицинское страхование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89 718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88 408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E41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Начисление произведено по фактическому начислению заработной платы</w:t>
            </w:r>
          </w:p>
        </w:tc>
      </w:tr>
      <w:tr w:rsidR="00342A98" w:rsidRPr="00342A98" w:rsidTr="00342A98">
        <w:trPr>
          <w:trHeight w:val="600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Амортизация 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3 449 240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3 424 891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отражены по фактическому начислению</w:t>
            </w:r>
          </w:p>
        </w:tc>
      </w:tr>
      <w:tr w:rsidR="00342A98" w:rsidRPr="00342A98" w:rsidTr="00342A98">
        <w:trPr>
          <w:trHeight w:val="660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Услуги производственного характера 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206 280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204 847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42A98" w:rsidRPr="00342A98" w:rsidTr="00342A98">
        <w:trPr>
          <w:trHeight w:val="315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42A98" w:rsidRPr="00342A98" w:rsidTr="00342A98">
        <w:trPr>
          <w:trHeight w:val="900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автотранспорта и механизмов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3 306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расходов связано с фактическим использованием транспортных средств</w:t>
            </w:r>
          </w:p>
        </w:tc>
      </w:tr>
      <w:tr w:rsidR="00342A98" w:rsidRPr="00342A98" w:rsidTr="00342A98">
        <w:trPr>
          <w:trHeight w:val="900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водоснабжения и канализации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16 858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расходов связано с уменьшением потребления воды в 4 квартале 2024г.</w:t>
            </w:r>
          </w:p>
        </w:tc>
      </w:tr>
      <w:tr w:rsidR="00342A98" w:rsidRPr="00342A98" w:rsidTr="00342A98">
        <w:trPr>
          <w:trHeight w:val="954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Поверка средств измерений, защитных средств, допуск бригады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5 815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Рост затрат связан с увеличением количества фазировки и допуска к производству работ в ЛЭП </w:t>
            </w:r>
          </w:p>
        </w:tc>
      </w:tr>
      <w:tr w:rsidR="00342A98" w:rsidRPr="00342A98" w:rsidTr="00342A98">
        <w:trPr>
          <w:trHeight w:val="744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благоустройства (замена асфальта, брусчатки, газона)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75 422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75 422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100%</w:t>
            </w:r>
          </w:p>
        </w:tc>
      </w:tr>
      <w:tr w:rsidR="00342A98" w:rsidRPr="00342A98" w:rsidTr="00342A98">
        <w:trPr>
          <w:trHeight w:val="900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8 064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затрат связано с фактическим использованием услуг связи</w:t>
            </w:r>
          </w:p>
        </w:tc>
      </w:tr>
      <w:tr w:rsidR="00342A98" w:rsidRPr="00342A98" w:rsidTr="00342A98">
        <w:trPr>
          <w:trHeight w:val="1071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Обслуживание, ремонт основных средств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49 237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47 627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затрат связано с фактическим использованием расходных материалов для оргтехники</w:t>
            </w:r>
          </w:p>
        </w:tc>
      </w:tr>
      <w:tr w:rsidR="00342A98" w:rsidRPr="00342A98" w:rsidTr="00342A98">
        <w:trPr>
          <w:trHeight w:val="563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Информационное обслуживание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100%</w:t>
            </w:r>
          </w:p>
        </w:tc>
      </w:tr>
      <w:tr w:rsidR="00342A98" w:rsidRPr="00342A98" w:rsidTr="00342A98">
        <w:trPr>
          <w:trHeight w:val="729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Ультразвуковой контроль сварных соединений,  теплоизоляционные работы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отражены по фактическим показателям</w:t>
            </w:r>
          </w:p>
        </w:tc>
      </w:tr>
      <w:tr w:rsidR="00342A98" w:rsidRPr="00342A98" w:rsidTr="00342A98">
        <w:trPr>
          <w:trHeight w:val="330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экологии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1 402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100%</w:t>
            </w:r>
          </w:p>
        </w:tc>
      </w:tr>
      <w:tr w:rsidR="00342A98" w:rsidRPr="00342A98" w:rsidTr="00342A98">
        <w:trPr>
          <w:trHeight w:val="521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4.10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энергоаудиту, энергоменеджменту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6 540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100%</w:t>
            </w:r>
          </w:p>
        </w:tc>
      </w:tr>
      <w:tr w:rsidR="00342A98" w:rsidRPr="00342A98" w:rsidTr="00342A98">
        <w:trPr>
          <w:trHeight w:val="842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теплотехнического, электрооборудования и кислородных баллонов  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6 315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E41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связано с ростом затрат на ремонт электродвигателя</w:t>
            </w:r>
          </w:p>
        </w:tc>
      </w:tr>
      <w:tr w:rsidR="00342A98" w:rsidRPr="00342A98" w:rsidTr="00342A98">
        <w:trPr>
          <w:trHeight w:val="900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4.12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Техобслуживание транспортных средств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24 015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 затрат связан с увеличением ремонтных работ автотранспорта</w:t>
            </w:r>
          </w:p>
        </w:tc>
      </w:tr>
      <w:tr w:rsidR="00342A98" w:rsidRPr="00342A98" w:rsidTr="00342A98">
        <w:trPr>
          <w:trHeight w:val="771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4.13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Захоронение твердо-бытовых, строительных и производственных отходов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2 764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 затрат связан с  увеличением объема производственных отходов</w:t>
            </w:r>
          </w:p>
        </w:tc>
      </w:tr>
      <w:tr w:rsidR="00342A98" w:rsidRPr="00342A98" w:rsidTr="00342A98">
        <w:trPr>
          <w:trHeight w:val="1181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4.14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выдаче экспертного заключения о техническом состоянии основного и вспомогательного оборудования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100%</w:t>
            </w:r>
          </w:p>
        </w:tc>
      </w:tr>
      <w:tr w:rsidR="00342A98" w:rsidRPr="00342A98" w:rsidTr="00342A98">
        <w:trPr>
          <w:trHeight w:val="465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4.15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изоляции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100%</w:t>
            </w:r>
          </w:p>
        </w:tc>
      </w:tr>
      <w:tr w:rsidR="00342A98" w:rsidRPr="00342A98" w:rsidTr="00342A98">
        <w:trPr>
          <w:trHeight w:val="330"/>
        </w:trPr>
        <w:tc>
          <w:tcPr>
            <w:tcW w:w="816" w:type="dxa"/>
            <w:shd w:val="clear" w:color="auto" w:fill="auto"/>
            <w:vAlign w:val="bottom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Прочие затраты  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151 817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154 237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42A98" w:rsidRPr="00342A98" w:rsidTr="00342A98">
        <w:trPr>
          <w:trHeight w:val="315"/>
        </w:trPr>
        <w:tc>
          <w:tcPr>
            <w:tcW w:w="816" w:type="dxa"/>
            <w:shd w:val="clear" w:color="auto" w:fill="auto"/>
            <w:vAlign w:val="bottom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42A98" w:rsidRPr="00342A98" w:rsidTr="00342A98">
        <w:trPr>
          <w:trHeight w:val="1500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Безопасность  и  охрана труда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23 003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25 161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расходов произошло за счет увеличения затрат по СИЗ, расходов на противопожарную безопасность.</w:t>
            </w:r>
          </w:p>
        </w:tc>
      </w:tr>
      <w:tr w:rsidR="00342A98" w:rsidRPr="00342A98" w:rsidTr="00342A98">
        <w:trPr>
          <w:trHeight w:val="495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Обязательное страхование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17 861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17 861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100%</w:t>
            </w:r>
          </w:p>
        </w:tc>
      </w:tr>
      <w:tr w:rsidR="00342A98" w:rsidRPr="00342A98" w:rsidTr="00342A98">
        <w:trPr>
          <w:trHeight w:val="613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кадров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3 362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сложилась по результатам государственных закупок</w:t>
            </w:r>
          </w:p>
        </w:tc>
      </w:tr>
      <w:tr w:rsidR="00342A98" w:rsidRPr="00342A98" w:rsidTr="00342A98">
        <w:trPr>
          <w:trHeight w:val="710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Командировочные расходы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1 048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E41C67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затрат сложило</w:t>
            </w:r>
            <w:r w:rsidR="00342A98"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сь по фактически проведенным расходам</w:t>
            </w:r>
          </w:p>
        </w:tc>
      </w:tr>
      <w:tr w:rsidR="00342A98" w:rsidRPr="00342A98" w:rsidTr="00342A98">
        <w:trPr>
          <w:trHeight w:val="639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Канцелярские товары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4 388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 затрат связан с увеличением расхода бумаги А-4.</w:t>
            </w:r>
          </w:p>
        </w:tc>
      </w:tr>
      <w:tr w:rsidR="00342A98" w:rsidRPr="00342A98" w:rsidTr="00342A98">
        <w:trPr>
          <w:trHeight w:val="440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Бланочная продукция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2 302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100%</w:t>
            </w:r>
          </w:p>
        </w:tc>
      </w:tr>
      <w:tr w:rsidR="00342A98" w:rsidRPr="00342A98" w:rsidTr="00342A98">
        <w:trPr>
          <w:trHeight w:val="517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Сall-центра и мониторинга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19 044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100%</w:t>
            </w:r>
          </w:p>
        </w:tc>
      </w:tr>
      <w:tr w:rsidR="00342A98" w:rsidRPr="00342A98" w:rsidTr="00342A98">
        <w:trPr>
          <w:trHeight w:val="414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помещений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14 810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100%</w:t>
            </w:r>
          </w:p>
        </w:tc>
      </w:tr>
      <w:tr w:rsidR="00342A98" w:rsidRPr="00342A98" w:rsidTr="00342A98">
        <w:trPr>
          <w:trHeight w:val="280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объектов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66 000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100%</w:t>
            </w:r>
          </w:p>
        </w:tc>
      </w:tr>
      <w:tr w:rsidR="00342A98" w:rsidRPr="00342A98" w:rsidTr="00342A98">
        <w:trPr>
          <w:trHeight w:val="330"/>
        </w:trPr>
        <w:tc>
          <w:tcPr>
            <w:tcW w:w="816" w:type="dxa"/>
            <w:shd w:val="clear" w:color="auto" w:fill="auto"/>
            <w:vAlign w:val="bottom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периода, всего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1 803 753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1 982 961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42A98" w:rsidRPr="00342A98" w:rsidTr="00342A98">
        <w:trPr>
          <w:trHeight w:val="660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Общие и административные расходы, всего в том числе: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1 793 612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1 972 820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42A98" w:rsidRPr="00342A98" w:rsidTr="00342A98">
        <w:trPr>
          <w:trHeight w:val="330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на оплату труда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217 082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389 605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42A98" w:rsidRPr="00342A98" w:rsidTr="00342A98">
        <w:trPr>
          <w:trHeight w:val="547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6.1.1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Заработная плата административного персонала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192 347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349 033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Превышение затрат за счет отклонения фактической заработной платы АУП за 2024 год по сравнению с утвержденной в тарифной смете по данным статистики за 2022год на 45,2%</w:t>
            </w:r>
          </w:p>
        </w:tc>
      </w:tr>
      <w:tr w:rsidR="00342A98" w:rsidRPr="00342A98" w:rsidTr="00342A98">
        <w:trPr>
          <w:trHeight w:val="569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6.1.2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 налог и социальные отчисления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16 080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29 614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2551" w:type="dxa"/>
            <w:vMerge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A98" w:rsidRPr="00342A98" w:rsidTr="00342A98">
        <w:trPr>
          <w:trHeight w:val="549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6.1.3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Обязательные пенсионные взносы работодателя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2 885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2551" w:type="dxa"/>
            <w:vMerge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A98" w:rsidRPr="00342A98" w:rsidTr="00342A98">
        <w:trPr>
          <w:trHeight w:val="557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6.1.4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Обязательное социальное медицинское страхование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5 770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2551" w:type="dxa"/>
            <w:vMerge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A98" w:rsidRPr="00342A98" w:rsidTr="00342A98">
        <w:trPr>
          <w:trHeight w:val="330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Амортизация</w:t>
            </w:r>
            <w:r w:rsidRPr="00342A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25 488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25 488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100%</w:t>
            </w:r>
          </w:p>
        </w:tc>
      </w:tr>
      <w:tr w:rsidR="00342A98" w:rsidRPr="00342A98" w:rsidTr="00342A98">
        <w:trPr>
          <w:trHeight w:val="988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платежи и сборы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1 479 607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1 487 182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расходов связано с принятием объектов теплоснабжения на баланс Общества</w:t>
            </w:r>
          </w:p>
        </w:tc>
      </w:tr>
      <w:tr w:rsidR="00342A98" w:rsidRPr="00342A98" w:rsidTr="00342A98">
        <w:trPr>
          <w:trHeight w:val="778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расходов связано с уменьшением потребности в материалах</w:t>
            </w:r>
          </w:p>
        </w:tc>
      </w:tr>
      <w:tr w:rsidR="00342A98" w:rsidRPr="00342A98" w:rsidTr="00342A98">
        <w:trPr>
          <w:trHeight w:val="1004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Коммунальные расходы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6 481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затрат связано с уменьшением стоимости электрической энергии у единого закупщика</w:t>
            </w:r>
          </w:p>
        </w:tc>
      </w:tr>
      <w:tr w:rsidR="00342A98" w:rsidRPr="00342A98" w:rsidTr="00342A98">
        <w:trPr>
          <w:trHeight w:val="781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Командировочные расходы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1 338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E41C67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</w:t>
            </w:r>
            <w:r w:rsidR="00342A98"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отражены по фактически проведённым расходам</w:t>
            </w:r>
          </w:p>
        </w:tc>
      </w:tr>
      <w:tr w:rsidR="00342A98" w:rsidRPr="00342A98" w:rsidTr="00342A98">
        <w:trPr>
          <w:trHeight w:val="865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5 207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затрат связано с фактическим использованием услуг связи</w:t>
            </w:r>
          </w:p>
        </w:tc>
      </w:tr>
      <w:tr w:rsidR="00342A98" w:rsidRPr="00342A98" w:rsidTr="00342A98">
        <w:trPr>
          <w:trHeight w:val="792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6.8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Информационные, консультационные, аудиторские услуги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7 021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затрат связано с проведением переоценки основных средств</w:t>
            </w:r>
          </w:p>
        </w:tc>
      </w:tr>
      <w:tr w:rsidR="00342A98" w:rsidRPr="00342A98" w:rsidTr="00342A98">
        <w:trPr>
          <w:trHeight w:val="779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банка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E41C67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</w:t>
            </w:r>
            <w:r w:rsidR="00342A98"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отражены по фактически проведённым расходам</w:t>
            </w:r>
          </w:p>
        </w:tc>
      </w:tr>
      <w:tr w:rsidR="00342A98" w:rsidRPr="00342A98" w:rsidTr="00342A98">
        <w:trPr>
          <w:trHeight w:val="330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 всего,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50 515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49 097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42A98" w:rsidRPr="00342A98" w:rsidTr="00342A98">
        <w:trPr>
          <w:trHeight w:val="315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42A98" w:rsidRPr="00342A98" w:rsidTr="00342A98">
        <w:trPr>
          <w:trHeight w:val="1500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6.10.1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оргтехники, обслуживание лицензионных программ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32 034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30 541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сложилась в связи с несостоявшимися закупками по приобретению услуги "Обновление и сопровождение антивирусной базы"</w:t>
            </w:r>
          </w:p>
        </w:tc>
      </w:tr>
      <w:tr w:rsidR="00342A98" w:rsidRPr="00342A98" w:rsidTr="00342A98">
        <w:trPr>
          <w:trHeight w:val="435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6.10.2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Проездные билеты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5 250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100%</w:t>
            </w:r>
          </w:p>
        </w:tc>
      </w:tr>
      <w:tr w:rsidR="00342A98" w:rsidRPr="00342A98" w:rsidTr="00342A98">
        <w:trPr>
          <w:trHeight w:val="675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6.10.3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Канцелярские товары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2 406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 затрат связан с увеличением расхода бумаги А-4.</w:t>
            </w:r>
          </w:p>
        </w:tc>
      </w:tr>
      <w:tr w:rsidR="00342A98" w:rsidRPr="00342A98" w:rsidTr="00342A98">
        <w:trPr>
          <w:trHeight w:val="772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6.10.4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кадров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E41C67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</w:t>
            </w:r>
            <w:r w:rsidR="00342A98"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отражены по фактически проведённым расходам</w:t>
            </w:r>
          </w:p>
        </w:tc>
      </w:tr>
      <w:tr w:rsidR="00342A98" w:rsidRPr="00342A98" w:rsidTr="00342A98">
        <w:trPr>
          <w:trHeight w:val="330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6.10.5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типографии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100%</w:t>
            </w:r>
          </w:p>
        </w:tc>
      </w:tr>
      <w:tr w:rsidR="00342A98" w:rsidRPr="00342A98" w:rsidTr="00342A98">
        <w:trPr>
          <w:trHeight w:val="330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6.10.6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Обязательное страхование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100%</w:t>
            </w:r>
          </w:p>
        </w:tc>
      </w:tr>
      <w:tr w:rsidR="00342A98" w:rsidRPr="00342A98" w:rsidTr="00342A98">
        <w:trPr>
          <w:trHeight w:val="900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6.10.7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Хозяйственные товары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E41C67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</w:t>
            </w:r>
            <w:r w:rsidR="00342A98"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отражены по фактически проведённым расходам</w:t>
            </w:r>
          </w:p>
        </w:tc>
      </w:tr>
      <w:tr w:rsidR="00342A98" w:rsidRPr="00342A98" w:rsidTr="00342A98">
        <w:trPr>
          <w:trHeight w:val="660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6.10.8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служебного автотранспорта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7 042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E41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затрат связано с уменьшением расхода</w:t>
            </w:r>
            <w:r w:rsidR="00E41C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ГСМ</w:t>
            </w:r>
          </w:p>
        </w:tc>
      </w:tr>
      <w:tr w:rsidR="00342A98" w:rsidRPr="00342A98" w:rsidTr="00342A98">
        <w:trPr>
          <w:trHeight w:val="900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6.10.9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почты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расходов связано с увеличением количества писем, подлежащих отправке </w:t>
            </w:r>
          </w:p>
        </w:tc>
      </w:tr>
      <w:tr w:rsidR="00342A98" w:rsidRPr="00342A98" w:rsidTr="00342A98">
        <w:trPr>
          <w:trHeight w:val="684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6.10.10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Нотариальные услуги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1 072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E41C67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</w:t>
            </w:r>
            <w:r w:rsidR="00342A98"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 отражены по фактически проведённым расходам</w:t>
            </w:r>
          </w:p>
        </w:tc>
      </w:tr>
      <w:tr w:rsidR="00342A98" w:rsidRPr="00342A98" w:rsidTr="00342A98">
        <w:trPr>
          <w:trHeight w:val="485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вознаграждения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10 141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100%</w:t>
            </w:r>
          </w:p>
        </w:tc>
      </w:tr>
      <w:tr w:rsidR="00342A98" w:rsidRPr="00342A98" w:rsidTr="00342A98">
        <w:trPr>
          <w:trHeight w:val="330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затрат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14 426 935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14 474 594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42A98" w:rsidRPr="00342A98" w:rsidTr="00342A98">
        <w:trPr>
          <w:trHeight w:val="330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 (РБА*СП)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-350 172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42A98" w:rsidRPr="00342A98" w:rsidTr="00A348A4">
        <w:trPr>
          <w:trHeight w:val="972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A348A4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Необоснованно полученный доход по исполнению тарифной сметы 2022 г. (приказ №59-ОД от 08.08.23г.)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A348A4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A348A4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342A98" w:rsidRPr="00A348A4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42A98" w:rsidRPr="00342A98" w:rsidTr="00A348A4">
        <w:trPr>
          <w:trHeight w:val="660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A348A4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Необоснованно полученный доход за 2019-2021 годы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A348A4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A348A4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627 485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342A98" w:rsidRPr="00A348A4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42A98" w:rsidRPr="00342A98" w:rsidTr="00342A98">
        <w:trPr>
          <w:trHeight w:val="330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VII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13 799 327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14 124 422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42A98" w:rsidRPr="00342A98" w:rsidTr="00342A98">
        <w:trPr>
          <w:trHeight w:val="900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VIII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оказываемых услуг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8 738 470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8 942 186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объема оказанных услуг связано с приростом подключаемых объектов </w:t>
            </w:r>
          </w:p>
        </w:tc>
      </w:tr>
      <w:tr w:rsidR="00342A98" w:rsidRPr="00342A98" w:rsidTr="00342A98">
        <w:trPr>
          <w:trHeight w:val="330"/>
        </w:trPr>
        <w:tc>
          <w:tcPr>
            <w:tcW w:w="816" w:type="dxa"/>
            <w:vMerge w:val="restart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IX</w:t>
            </w:r>
          </w:p>
        </w:tc>
        <w:tc>
          <w:tcPr>
            <w:tcW w:w="2980" w:type="dxa"/>
            <w:vMerge w:val="restart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Нормативные технические потери </w:t>
            </w:r>
          </w:p>
        </w:tc>
        <w:tc>
          <w:tcPr>
            <w:tcW w:w="726" w:type="dxa"/>
            <w:shd w:val="clear" w:color="auto" w:fill="auto"/>
            <w:vAlign w:val="bottom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12,18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42A98" w:rsidRPr="00342A98" w:rsidTr="00342A98">
        <w:trPr>
          <w:trHeight w:val="615"/>
        </w:trPr>
        <w:tc>
          <w:tcPr>
            <w:tcW w:w="816" w:type="dxa"/>
            <w:vMerge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1 032 939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1 067 197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Превышение расходов связано с увеличением </w:t>
            </w: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протяженности тепловых сетей и увеличением полезного отпуска</w:t>
            </w:r>
          </w:p>
        </w:tc>
      </w:tr>
      <w:tr w:rsidR="00342A98" w:rsidRPr="00342A98" w:rsidTr="00342A98">
        <w:trPr>
          <w:trHeight w:val="660"/>
        </w:trPr>
        <w:tc>
          <w:tcPr>
            <w:tcW w:w="816" w:type="dxa"/>
            <w:vMerge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2 624 553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2 711 598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vMerge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A98" w:rsidRPr="00342A98" w:rsidTr="00342A98">
        <w:trPr>
          <w:trHeight w:val="675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X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тенге/ Гкал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1 579,15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1 579,15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42A98" w:rsidRPr="00342A98" w:rsidTr="00342A98">
        <w:trPr>
          <w:trHeight w:val="675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с 01.01.2024г. по 31.03.2024г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тенге/ Гкал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1 653,74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1 653,74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42A98" w:rsidRPr="00342A98" w:rsidTr="00342A98">
        <w:trPr>
          <w:trHeight w:val="675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с 01.04.2024г. по 31.12.2024г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тенге/ Гкал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1 515,10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1 515,10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42A98" w:rsidRPr="00342A98" w:rsidTr="00342A98">
        <w:trPr>
          <w:trHeight w:val="330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Справочно: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42A98" w:rsidRPr="00342A98" w:rsidTr="00342A98">
        <w:trPr>
          <w:trHeight w:val="660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Среднесписочная численность персонала,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759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42A98" w:rsidRPr="00342A98" w:rsidTr="00342A98">
        <w:trPr>
          <w:trHeight w:val="330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Производственный персонал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42A98" w:rsidRPr="00342A98" w:rsidTr="00342A98">
        <w:trPr>
          <w:trHeight w:val="330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Административный персонал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42A98" w:rsidRPr="00342A98" w:rsidTr="00342A98">
        <w:trPr>
          <w:trHeight w:val="660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заработная плата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тенге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400 723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443 647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42A98" w:rsidRPr="00342A98" w:rsidTr="00342A98">
        <w:trPr>
          <w:trHeight w:val="330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производственного персонала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400 723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432 741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42A98" w:rsidRPr="00342A98" w:rsidTr="00342A98">
        <w:trPr>
          <w:trHeight w:val="330"/>
        </w:trPr>
        <w:tc>
          <w:tcPr>
            <w:tcW w:w="81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административного персонала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400 723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581 722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42A98" w:rsidRPr="00342A98" w:rsidRDefault="00342A98" w:rsidP="0034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</w:tbl>
    <w:p w:rsidR="00466333" w:rsidRDefault="004663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6333" w:rsidRDefault="00522A13" w:rsidP="002D1A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Основные финансово-экономические показатели деятельности</w:t>
      </w:r>
    </w:p>
    <w:p w:rsidR="00466333" w:rsidRDefault="00522A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Доходы по основной деятельности за 202</w:t>
      </w:r>
      <w:r w:rsidR="00485DF7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 составили </w:t>
      </w:r>
      <w:r w:rsidR="00F520A2">
        <w:rPr>
          <w:rFonts w:ascii="Times New Roman" w:eastAsia="Calibri" w:hAnsi="Times New Roman" w:cs="Times New Roman"/>
          <w:sz w:val="28"/>
          <w:szCs w:val="28"/>
        </w:rPr>
        <w:t>14 124 422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тыс.тенге.</w:t>
      </w:r>
    </w:p>
    <w:p w:rsidR="00466333" w:rsidRDefault="00522A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Расходы Общества за 202</w:t>
      </w:r>
      <w:r w:rsidR="00485DF7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 составили </w:t>
      </w:r>
      <w:r w:rsidR="00F520A2">
        <w:rPr>
          <w:rFonts w:ascii="Times New Roman" w:eastAsia="Calibri" w:hAnsi="Times New Roman" w:cs="Times New Roman"/>
          <w:sz w:val="28"/>
          <w:szCs w:val="28"/>
        </w:rPr>
        <w:t>14 511 882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тенге, в том числе: </w:t>
      </w:r>
    </w:p>
    <w:p w:rsidR="00466333" w:rsidRDefault="00522A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оплата труда – </w:t>
      </w:r>
      <w:r w:rsidR="00CD1569">
        <w:rPr>
          <w:rFonts w:ascii="Times New Roman" w:eastAsia="Calibri" w:hAnsi="Times New Roman" w:cs="Times New Roman"/>
          <w:sz w:val="28"/>
          <w:szCs w:val="28"/>
        </w:rPr>
        <w:t>4 113 144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тыс.тенге;</w:t>
      </w:r>
    </w:p>
    <w:p w:rsidR="00466333" w:rsidRDefault="00522A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нормативные потери – </w:t>
      </w:r>
      <w:r w:rsidR="00D31376">
        <w:rPr>
          <w:rFonts w:ascii="Times New Roman" w:eastAsia="Calibri" w:hAnsi="Times New Roman" w:cs="Times New Roman"/>
          <w:sz w:val="28"/>
          <w:szCs w:val="28"/>
        </w:rPr>
        <w:t>2 711 598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тыс.тенге;</w:t>
      </w:r>
    </w:p>
    <w:p w:rsidR="00466333" w:rsidRDefault="00522A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амортизация – </w:t>
      </w:r>
      <w:r w:rsidR="00CD1569">
        <w:rPr>
          <w:rFonts w:ascii="Times New Roman" w:eastAsia="Calibri" w:hAnsi="Times New Roman" w:cs="Times New Roman"/>
          <w:sz w:val="28"/>
          <w:szCs w:val="28"/>
        </w:rPr>
        <w:t>3 450 379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тенге</w:t>
      </w:r>
    </w:p>
    <w:p w:rsidR="00466333" w:rsidRDefault="00522A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налоговые платежи – </w:t>
      </w:r>
      <w:r w:rsidR="00CD1569">
        <w:rPr>
          <w:rFonts w:ascii="Times New Roman" w:eastAsia="Calibri" w:hAnsi="Times New Roman" w:cs="Times New Roman"/>
          <w:sz w:val="28"/>
          <w:szCs w:val="28"/>
        </w:rPr>
        <w:t>1 487 183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тыс.тенге;</w:t>
      </w:r>
    </w:p>
    <w:p w:rsidR="00466333" w:rsidRDefault="00522A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тепло, электроэнергия –  </w:t>
      </w:r>
      <w:r w:rsidR="00CD1569">
        <w:rPr>
          <w:rFonts w:ascii="Times New Roman" w:eastAsia="Calibri" w:hAnsi="Times New Roman" w:cs="Times New Roman"/>
          <w:sz w:val="28"/>
          <w:szCs w:val="28"/>
        </w:rPr>
        <w:t>1 845 716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тыс.тенге;</w:t>
      </w:r>
    </w:p>
    <w:p w:rsidR="00466333" w:rsidRDefault="00522A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материалы, ГСМ – </w:t>
      </w:r>
      <w:r w:rsidR="00CD1569">
        <w:rPr>
          <w:rFonts w:ascii="Times New Roman" w:eastAsia="Calibri" w:hAnsi="Times New Roman" w:cs="Times New Roman"/>
          <w:sz w:val="28"/>
          <w:szCs w:val="28"/>
        </w:rPr>
        <w:t>464 025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тыс.тенге;</w:t>
      </w:r>
    </w:p>
    <w:p w:rsidR="00466333" w:rsidRDefault="00522A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-другие расходы (охрана объектов, спецодежда, спецпитание, обязательное страхование, канцелярские принадлежности и прочие затраты) –  </w:t>
      </w:r>
      <w:r w:rsidR="00AC5D10">
        <w:rPr>
          <w:rFonts w:ascii="Times New Roman" w:eastAsia="Calibri" w:hAnsi="Times New Roman" w:cs="Times New Roman"/>
          <w:sz w:val="28"/>
          <w:szCs w:val="28"/>
        </w:rPr>
        <w:t>439 837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тыс.тенге;</w:t>
      </w:r>
    </w:p>
    <w:p w:rsidR="00DD39EB" w:rsidRDefault="00522A13" w:rsidP="00DD39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Финансовый результат по основной деятельности составил убыток – </w:t>
      </w:r>
      <w:r w:rsidR="00F520A2">
        <w:rPr>
          <w:rFonts w:ascii="Times New Roman" w:eastAsia="Calibri" w:hAnsi="Times New Roman" w:cs="Times New Roman"/>
          <w:sz w:val="28"/>
          <w:szCs w:val="28"/>
        </w:rPr>
        <w:t>387 460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тыс.тенге,</w:t>
      </w:r>
    </w:p>
    <w:p w:rsidR="00DD39EB" w:rsidRDefault="00522A13" w:rsidP="00DD39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Доходы по неосновной деятельности составили – </w:t>
      </w:r>
      <w:r w:rsidR="00F520A2">
        <w:rPr>
          <w:rFonts w:ascii="Times New Roman" w:eastAsia="Calibri" w:hAnsi="Times New Roman" w:cs="Times New Roman"/>
          <w:sz w:val="28"/>
          <w:szCs w:val="28"/>
        </w:rPr>
        <w:t>1 974 760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тыс.тенге, расходы –                 </w:t>
      </w:r>
      <w:r w:rsidR="00F520A2">
        <w:rPr>
          <w:rFonts w:ascii="Times New Roman" w:eastAsia="Calibri" w:hAnsi="Times New Roman" w:cs="Times New Roman"/>
          <w:sz w:val="28"/>
          <w:szCs w:val="28"/>
        </w:rPr>
        <w:t>2 166 890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тенге, </w:t>
      </w:r>
      <w:r w:rsidR="00F520A2">
        <w:rPr>
          <w:rFonts w:ascii="Times New Roman" w:eastAsia="Calibri" w:hAnsi="Times New Roman" w:cs="Times New Roman"/>
          <w:sz w:val="28"/>
          <w:szCs w:val="28"/>
        </w:rPr>
        <w:t>убыток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составил – </w:t>
      </w:r>
      <w:r w:rsidR="00F520A2">
        <w:rPr>
          <w:rFonts w:ascii="Times New Roman" w:eastAsia="Calibri" w:hAnsi="Times New Roman" w:cs="Times New Roman"/>
          <w:sz w:val="28"/>
          <w:szCs w:val="28"/>
        </w:rPr>
        <w:t>192 130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тыс.тенге.</w:t>
      </w:r>
    </w:p>
    <w:p w:rsidR="00466333" w:rsidRDefault="00522A13" w:rsidP="00DD39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Финансовый результат предприятия за 202</w:t>
      </w:r>
      <w:r w:rsidR="00485DF7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 – убыток в размере </w:t>
      </w:r>
      <w:r w:rsidR="00F520A2">
        <w:rPr>
          <w:rFonts w:ascii="Times New Roman" w:eastAsia="Calibri" w:hAnsi="Times New Roman" w:cs="Times New Roman"/>
          <w:sz w:val="28"/>
          <w:szCs w:val="28"/>
        </w:rPr>
        <w:t>579 590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тенге.</w:t>
      </w:r>
    </w:p>
    <w:p w:rsidR="00466333" w:rsidRDefault="004663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6333" w:rsidRDefault="00522A13">
      <w:pPr>
        <w:pStyle w:val="afa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Объем услуг на передачу и распределение тепловой энергии</w:t>
      </w:r>
    </w:p>
    <w:p w:rsidR="00466333" w:rsidRDefault="00522A1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202</w:t>
      </w:r>
      <w:r w:rsidR="00485DF7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 объем оказанных услуг составил </w:t>
      </w:r>
      <w:r w:rsidR="009813FE">
        <w:rPr>
          <w:rFonts w:ascii="Times New Roman" w:eastAsia="Calibri" w:hAnsi="Times New Roman" w:cs="Times New Roman"/>
          <w:sz w:val="28"/>
          <w:szCs w:val="28"/>
        </w:rPr>
        <w:t>8 942 186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Гкал, при утвержденном в тарифной смете </w:t>
      </w:r>
      <w:r w:rsidR="0003214F">
        <w:rPr>
          <w:rFonts w:ascii="Times New Roman" w:eastAsia="Calibri" w:hAnsi="Times New Roman" w:cs="Times New Roman"/>
          <w:sz w:val="28"/>
          <w:szCs w:val="28"/>
        </w:rPr>
        <w:t>8 738 470</w:t>
      </w:r>
      <w:r w:rsidR="00A919BD">
        <w:rPr>
          <w:rFonts w:ascii="Times New Roman" w:eastAsia="Calibri" w:hAnsi="Times New Roman" w:cs="Times New Roman"/>
          <w:sz w:val="28"/>
          <w:szCs w:val="28"/>
        </w:rPr>
        <w:t xml:space="preserve"> Гкал.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Выполнение </w:t>
      </w:r>
      <w:r w:rsidR="004F5C8A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214F">
        <w:rPr>
          <w:rFonts w:ascii="Times New Roman" w:eastAsia="Calibri" w:hAnsi="Times New Roman" w:cs="Times New Roman"/>
          <w:sz w:val="28"/>
          <w:szCs w:val="28"/>
        </w:rPr>
        <w:t>102</w:t>
      </w:r>
      <w:r>
        <w:rPr>
          <w:rFonts w:ascii="Times New Roman" w:eastAsia="Calibri" w:hAnsi="Times New Roman" w:cs="Times New Roman"/>
          <w:sz w:val="28"/>
          <w:szCs w:val="28"/>
        </w:rPr>
        <w:t>%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214F">
        <w:rPr>
          <w:rFonts w:ascii="Times New Roman" w:eastAsia="Calibri" w:hAnsi="Times New Roman" w:cs="Times New Roman"/>
          <w:sz w:val="28"/>
          <w:szCs w:val="28"/>
        </w:rPr>
        <w:t>Увеличение</w:t>
      </w:r>
      <w:r w:rsidR="004F5C8A" w:rsidRPr="004F5C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19BD">
        <w:rPr>
          <w:rFonts w:ascii="Times New Roman" w:eastAsia="Calibri" w:hAnsi="Times New Roman" w:cs="Times New Roman"/>
          <w:sz w:val="28"/>
          <w:szCs w:val="28"/>
        </w:rPr>
        <w:t>объема оказываемых услуг связано</w:t>
      </w:r>
      <w:r w:rsidR="0003214F" w:rsidRPr="0003214F">
        <w:rPr>
          <w:rFonts w:ascii="Times New Roman" w:eastAsia="Calibri" w:hAnsi="Times New Roman" w:cs="Times New Roman"/>
          <w:sz w:val="28"/>
          <w:szCs w:val="28"/>
        </w:rPr>
        <w:t xml:space="preserve"> с приростом подключаемых объектов</w:t>
      </w:r>
      <w:r w:rsidR="00206CB5" w:rsidRPr="0003214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66333" w:rsidRDefault="00522A13">
      <w:pPr>
        <w:pStyle w:val="afa"/>
        <w:spacing w:after="0" w:line="240" w:lineRule="auto"/>
        <w:ind w:left="0"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Работа с потребителями, качество предоставляемых услуг</w:t>
      </w:r>
    </w:p>
    <w:p w:rsidR="00466333" w:rsidRDefault="00522A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Большое внимание АО «Астана-Теплотранзит» уделяет качеству предоставляемых услуг с применением новых технологий, автоматизации процессов.</w:t>
      </w:r>
    </w:p>
    <w:p w:rsidR="00466333" w:rsidRDefault="00522A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  <w:t xml:space="preserve">В отчетном году технологических нарушений (аварий, отказов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степени) не зафиксировано. Жалобы на качество предоставляемой услуги не поступали.</w:t>
      </w:r>
    </w:p>
    <w:p w:rsidR="00466333" w:rsidRDefault="00522A13">
      <w:pPr>
        <w:pStyle w:val="afb"/>
        <w:rPr>
          <w:rFonts w:eastAsia="Calibri"/>
        </w:rPr>
      </w:pPr>
      <w:r>
        <w:rPr>
          <w:rFonts w:eastAsia="Calibri"/>
        </w:rPr>
        <w:t xml:space="preserve">На интернет-ресурсе Общества размещена вся необходимая для потребителей информация:   утвержденная тарифная смета, инвестиционная программа, отчеты об их исполнении, годовая финансовая отчетность, ежегодный отчет о деятельности предприятия по передаче и распределению тепловой энергии, схема-карта тепловых сетей города, протяженность теплотрасс, сведения о наличии свободных и доступных мощностей, </w:t>
      </w:r>
      <w:hyperlink r:id="rId11" w:tooltip="http://www.a-tranzit.kz/files/%D0%A2%D0%A3.rar" w:history="1">
        <w:r>
          <w:rPr>
            <w:rFonts w:eastAsia="Calibri"/>
          </w:rPr>
          <w:t>перечень документов для получения технических условий</w:t>
        </w:r>
      </w:hyperlink>
      <w:r>
        <w:rPr>
          <w:rFonts w:eastAsia="Calibri"/>
        </w:rPr>
        <w:t xml:space="preserve"> и  </w:t>
      </w:r>
      <w:hyperlink r:id="rId12" w:tooltip="http://www.a-tranzit.kz/ru/node/2176" w:history="1">
        <w:r>
          <w:rPr>
            <w:rFonts w:eastAsia="Calibri"/>
          </w:rPr>
          <w:t xml:space="preserve"> паспорта готовности</w:t>
        </w:r>
      </w:hyperlink>
      <w:r>
        <w:rPr>
          <w:rFonts w:eastAsia="Calibri"/>
        </w:rPr>
        <w:t>, объявления по испытаниям, отключениям и проведению опрессовки тепловых сетей, информация по подготовке к отопительному сезону, приказы о начале и окончании отопительного сезона и другое.</w:t>
      </w:r>
    </w:p>
    <w:p w:rsidR="00466333" w:rsidRDefault="00522A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Руководство Общества открыто для встречи с потребителями услуг и готово ответить на все интересующие вопросы.</w:t>
      </w:r>
    </w:p>
    <w:p w:rsidR="00466333" w:rsidRDefault="004663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6333" w:rsidRDefault="00522A1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Перспективы предприятия на 202</w:t>
      </w:r>
      <w:r w:rsidR="00485DF7"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466333" w:rsidRDefault="00522A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Приказом Департамента Комитета по регулированию естественных монополий Министерства национальной экономики Республики Казахстан по городу Астана </w:t>
      </w:r>
      <w:r w:rsidR="004E6D33">
        <w:rPr>
          <w:rFonts w:ascii="Times New Roman" w:eastAsia="Calibri" w:hAnsi="Times New Roman" w:cs="Times New Roman"/>
          <w:sz w:val="28"/>
          <w:szCs w:val="28"/>
        </w:rPr>
        <w:t xml:space="preserve">(далее- Департамент) </w:t>
      </w:r>
      <w:r>
        <w:rPr>
          <w:rFonts w:ascii="Times New Roman" w:eastAsia="Calibri" w:hAnsi="Times New Roman" w:cs="Times New Roman"/>
          <w:sz w:val="28"/>
          <w:szCs w:val="28"/>
        </w:rPr>
        <w:t>от 2</w:t>
      </w:r>
      <w:r w:rsidR="00485DF7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19BD">
        <w:rPr>
          <w:rFonts w:ascii="Times New Roman" w:eastAsia="Calibri" w:hAnsi="Times New Roman" w:cs="Times New Roman"/>
          <w:sz w:val="28"/>
          <w:szCs w:val="28"/>
        </w:rPr>
        <w:t>декабря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485DF7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№</w:t>
      </w:r>
      <w:r w:rsidR="00485DF7">
        <w:rPr>
          <w:rFonts w:ascii="Times New Roman" w:eastAsia="Calibri" w:hAnsi="Times New Roman" w:cs="Times New Roman"/>
          <w:sz w:val="28"/>
          <w:szCs w:val="28"/>
        </w:rPr>
        <w:t>106</w:t>
      </w:r>
      <w:r>
        <w:rPr>
          <w:rFonts w:ascii="Times New Roman" w:eastAsia="Calibri" w:hAnsi="Times New Roman" w:cs="Times New Roman"/>
          <w:sz w:val="28"/>
          <w:szCs w:val="28"/>
        </w:rPr>
        <w:t>-ОД утверждены тарифы на 2021-2025 годы. Тариф на 202</w:t>
      </w:r>
      <w:r w:rsidR="00485DF7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 утвержден в размере </w:t>
      </w:r>
      <w:r w:rsidR="00A919BD">
        <w:rPr>
          <w:rFonts w:ascii="Times New Roman" w:eastAsia="Calibri" w:hAnsi="Times New Roman" w:cs="Times New Roman"/>
          <w:sz w:val="28"/>
          <w:szCs w:val="28"/>
        </w:rPr>
        <w:t>1</w:t>
      </w:r>
      <w:r w:rsidR="00485DF7">
        <w:rPr>
          <w:rFonts w:ascii="Times New Roman" w:eastAsia="Calibri" w:hAnsi="Times New Roman" w:cs="Times New Roman"/>
          <w:sz w:val="28"/>
          <w:szCs w:val="28"/>
        </w:rPr>
        <w:t> 709,63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тенге за 1 Гкал.</w:t>
      </w:r>
    </w:p>
    <w:p w:rsidR="0019472E" w:rsidRDefault="001947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Обществом ведется работа по формированию заявки на утверждение тариф</w:t>
      </w:r>
      <w:r w:rsidR="00647FCB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тарифной сметы на 2026-2030 годы.</w:t>
      </w:r>
    </w:p>
    <w:p w:rsidR="00466333" w:rsidRDefault="004E6D33" w:rsidP="002E344F">
      <w:pPr>
        <w:pStyle w:val="af5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22A13">
        <w:rPr>
          <w:rFonts w:eastAsia="Calibri"/>
          <w:sz w:val="28"/>
          <w:szCs w:val="28"/>
        </w:rPr>
        <w:t>В 202</w:t>
      </w:r>
      <w:r w:rsidR="002E344F">
        <w:rPr>
          <w:rFonts w:eastAsia="Calibri"/>
          <w:sz w:val="28"/>
          <w:szCs w:val="28"/>
        </w:rPr>
        <w:t>5</w:t>
      </w:r>
      <w:r w:rsidR="00522A13">
        <w:rPr>
          <w:rFonts w:eastAsia="Calibri"/>
          <w:sz w:val="28"/>
          <w:szCs w:val="28"/>
        </w:rPr>
        <w:t xml:space="preserve"> году на выполнение инвестиционных обязательств будет направлено                </w:t>
      </w:r>
      <w:r w:rsidR="00B85A9F" w:rsidRPr="002E344F">
        <w:rPr>
          <w:rFonts w:eastAsia="Calibri"/>
          <w:sz w:val="28"/>
          <w:szCs w:val="28"/>
        </w:rPr>
        <w:t>3</w:t>
      </w:r>
      <w:r w:rsidR="002E344F" w:rsidRPr="002E344F">
        <w:rPr>
          <w:rFonts w:eastAsia="Calibri"/>
          <w:sz w:val="28"/>
          <w:szCs w:val="28"/>
        </w:rPr>
        <w:t> </w:t>
      </w:r>
      <w:r w:rsidR="002E344F">
        <w:rPr>
          <w:rFonts w:eastAsia="Calibri"/>
          <w:sz w:val="28"/>
          <w:szCs w:val="28"/>
        </w:rPr>
        <w:t>489 500</w:t>
      </w:r>
      <w:r w:rsidR="00522A13">
        <w:rPr>
          <w:rFonts w:eastAsia="Calibri"/>
          <w:sz w:val="28"/>
          <w:szCs w:val="28"/>
        </w:rPr>
        <w:t xml:space="preserve"> тыс.тенге. В рамках реализации инвестиционной программы предусмотрены мероприятия по реконструкции, модернизации тепловых сетей с применением ППУ-изолированных систем трубопроводов, а также приобретение оборудования, спецмеханизмов, необходимых для поддержания в исправном состоянии объекты теплоснабжения города.</w:t>
      </w:r>
    </w:p>
    <w:p w:rsidR="00466333" w:rsidRDefault="00522A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Своевременно будут проведены все необходимые мероприятия по подготовке к предстоящему отопительному сезону 202</w:t>
      </w:r>
      <w:r w:rsidR="002E344F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-202</w:t>
      </w:r>
      <w:r w:rsidR="002E344F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гг. для обеспечения надежности и повышения качества оказываемых услуг.</w:t>
      </w:r>
    </w:p>
    <w:p w:rsidR="00466333" w:rsidRDefault="004663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466333">
      <w:pgSz w:w="11906" w:h="16838"/>
      <w:pgMar w:top="851" w:right="567" w:bottom="851" w:left="992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C67" w:rsidRDefault="00D23C67">
      <w:pPr>
        <w:spacing w:after="0" w:line="240" w:lineRule="auto"/>
      </w:pPr>
      <w:r>
        <w:separator/>
      </w:r>
    </w:p>
  </w:endnote>
  <w:endnote w:type="continuationSeparator" w:id="0">
    <w:p w:rsidR="00D23C67" w:rsidRDefault="00D2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08235"/>
    </w:sdtPr>
    <w:sdtEndPr/>
    <w:sdtContent>
      <w:p w:rsidR="00141B20" w:rsidRDefault="00141B20">
        <w:pPr>
          <w:pStyle w:val="af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176E">
          <w:rPr>
            <w:noProof/>
          </w:rPr>
          <w:t>1</w:t>
        </w:r>
        <w:r>
          <w:fldChar w:fldCharType="end"/>
        </w:r>
      </w:p>
    </w:sdtContent>
  </w:sdt>
  <w:p w:rsidR="00141B20" w:rsidRDefault="00141B20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C67" w:rsidRDefault="00D23C67">
      <w:pPr>
        <w:spacing w:after="0" w:line="240" w:lineRule="auto"/>
      </w:pPr>
      <w:r>
        <w:separator/>
      </w:r>
    </w:p>
  </w:footnote>
  <w:footnote w:type="continuationSeparator" w:id="0">
    <w:p w:rsidR="00D23C67" w:rsidRDefault="00D23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046D"/>
    <w:multiLevelType w:val="hybridMultilevel"/>
    <w:tmpl w:val="154092D6"/>
    <w:lvl w:ilvl="0" w:tplc="B4DA7DD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E02611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8B94524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F5263D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7167E1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CAEA039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A0F67EA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69D234B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16210C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7F4957"/>
    <w:multiLevelType w:val="hybridMultilevel"/>
    <w:tmpl w:val="9B0EE15C"/>
    <w:lvl w:ilvl="0" w:tplc="326A7A7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8A625BC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F4E92A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9D96325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9B56D13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3F6619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A66C57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BA8AF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E9B2F2D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2F12A3"/>
    <w:multiLevelType w:val="hybridMultilevel"/>
    <w:tmpl w:val="6CB023E8"/>
    <w:lvl w:ilvl="0" w:tplc="FC70F1EC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B308D668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D88790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F72547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7674BB4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188A58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758F46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B628B5F0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5809DD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66C6968"/>
    <w:multiLevelType w:val="hybridMultilevel"/>
    <w:tmpl w:val="0D4A1F1A"/>
    <w:lvl w:ilvl="0" w:tplc="98E02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68E31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2A07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00F3E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B6914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7A26A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ECA9C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5E27D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880E1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90C184B"/>
    <w:multiLevelType w:val="hybridMultilevel"/>
    <w:tmpl w:val="7B026F26"/>
    <w:lvl w:ilvl="0" w:tplc="777A0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2629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62FF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66F6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C75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507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AC6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ECE5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9A5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D0FD7"/>
    <w:multiLevelType w:val="hybridMultilevel"/>
    <w:tmpl w:val="6478E43E"/>
    <w:lvl w:ilvl="0" w:tplc="C00E74E4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66F8A3D6">
      <w:start w:val="1"/>
      <w:numFmt w:val="lowerLetter"/>
      <w:lvlText w:val="%2."/>
      <w:lvlJc w:val="left"/>
      <w:pPr>
        <w:ind w:left="1788" w:hanging="360"/>
      </w:pPr>
    </w:lvl>
    <w:lvl w:ilvl="2" w:tplc="FB0E0530">
      <w:start w:val="1"/>
      <w:numFmt w:val="lowerRoman"/>
      <w:lvlText w:val="%3."/>
      <w:lvlJc w:val="right"/>
      <w:pPr>
        <w:ind w:left="2508" w:hanging="180"/>
      </w:pPr>
    </w:lvl>
    <w:lvl w:ilvl="3" w:tplc="70443FDC">
      <w:start w:val="1"/>
      <w:numFmt w:val="decimal"/>
      <w:lvlText w:val="%4."/>
      <w:lvlJc w:val="left"/>
      <w:pPr>
        <w:ind w:left="3228" w:hanging="360"/>
      </w:pPr>
    </w:lvl>
    <w:lvl w:ilvl="4" w:tplc="4404AFAE">
      <w:start w:val="1"/>
      <w:numFmt w:val="lowerLetter"/>
      <w:lvlText w:val="%5."/>
      <w:lvlJc w:val="left"/>
      <w:pPr>
        <w:ind w:left="3948" w:hanging="360"/>
      </w:pPr>
    </w:lvl>
    <w:lvl w:ilvl="5" w:tplc="232EFF9C">
      <w:start w:val="1"/>
      <w:numFmt w:val="lowerRoman"/>
      <w:lvlText w:val="%6."/>
      <w:lvlJc w:val="right"/>
      <w:pPr>
        <w:ind w:left="4668" w:hanging="180"/>
      </w:pPr>
    </w:lvl>
    <w:lvl w:ilvl="6" w:tplc="BC7EE180">
      <w:start w:val="1"/>
      <w:numFmt w:val="decimal"/>
      <w:lvlText w:val="%7."/>
      <w:lvlJc w:val="left"/>
      <w:pPr>
        <w:ind w:left="5388" w:hanging="360"/>
      </w:pPr>
    </w:lvl>
    <w:lvl w:ilvl="7" w:tplc="AC50FAF0">
      <w:start w:val="1"/>
      <w:numFmt w:val="lowerLetter"/>
      <w:lvlText w:val="%8."/>
      <w:lvlJc w:val="left"/>
      <w:pPr>
        <w:ind w:left="6108" w:hanging="360"/>
      </w:pPr>
    </w:lvl>
    <w:lvl w:ilvl="8" w:tplc="4B02E6B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787C08"/>
    <w:multiLevelType w:val="multilevel"/>
    <w:tmpl w:val="66F65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4"/>
        <w:szCs w:val="3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  <w:b/>
      </w:rPr>
    </w:lvl>
  </w:abstractNum>
  <w:abstractNum w:abstractNumId="7" w15:restartNumberingAfterBreak="0">
    <w:nsid w:val="33BE4B9E"/>
    <w:multiLevelType w:val="hybridMultilevel"/>
    <w:tmpl w:val="46E887C4"/>
    <w:lvl w:ilvl="0" w:tplc="E326D4BA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  <w:color w:val="000000"/>
      </w:rPr>
    </w:lvl>
    <w:lvl w:ilvl="1" w:tplc="9DBA8A9E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3A1A7884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C03C5E5E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C4429D00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A3F20E32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E69470D0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3808E1C0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696F8E2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" w15:restartNumberingAfterBreak="0">
    <w:nsid w:val="377839DA"/>
    <w:multiLevelType w:val="hybridMultilevel"/>
    <w:tmpl w:val="5A3E9832"/>
    <w:lvl w:ilvl="0" w:tplc="64B01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D2A7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EC681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DA8EC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32186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18C06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5E3F9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34017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78CCC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1E41244"/>
    <w:multiLevelType w:val="hybridMultilevel"/>
    <w:tmpl w:val="FBF485E2"/>
    <w:lvl w:ilvl="0" w:tplc="B57CDE18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b/>
      </w:rPr>
    </w:lvl>
    <w:lvl w:ilvl="1" w:tplc="E3667F2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E7A0FC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F90E6D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104D93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61A33F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72A373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90B52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2DA508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951944"/>
    <w:multiLevelType w:val="hybridMultilevel"/>
    <w:tmpl w:val="0334399C"/>
    <w:lvl w:ilvl="0" w:tplc="9F284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5029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BE771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4E50E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308CC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78260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8E72E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5AD3C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7419A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42C7440"/>
    <w:multiLevelType w:val="hybridMultilevel"/>
    <w:tmpl w:val="0D2223BE"/>
    <w:lvl w:ilvl="0" w:tplc="75C45DCC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b/>
      </w:rPr>
    </w:lvl>
    <w:lvl w:ilvl="1" w:tplc="C5E8DF5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A00FCE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D6BC77F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5289A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D3E818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24892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53A061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9530EDE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434154D"/>
    <w:multiLevelType w:val="hybridMultilevel"/>
    <w:tmpl w:val="CC0EE7D6"/>
    <w:lvl w:ilvl="0" w:tplc="9ABA42C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C9BA964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BB6D37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F3CB86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ACA256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C98BB4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E6C930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AAEB3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0A04D5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D013F49"/>
    <w:multiLevelType w:val="hybridMultilevel"/>
    <w:tmpl w:val="1B5847A2"/>
    <w:lvl w:ilvl="0" w:tplc="608A21D0">
      <w:start w:val="1"/>
      <w:numFmt w:val="bullet"/>
      <w:lvlText w:val="*"/>
      <w:lvlJc w:val="left"/>
    </w:lvl>
    <w:lvl w:ilvl="1" w:tplc="AF4096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51EB8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5CBE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6E615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47448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80450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8DC89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F982A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28607F4"/>
    <w:multiLevelType w:val="hybridMultilevel"/>
    <w:tmpl w:val="785A8CE6"/>
    <w:lvl w:ilvl="0" w:tplc="C9345F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045C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90D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C8F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2C96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780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66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E75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DC5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F748B"/>
    <w:multiLevelType w:val="hybridMultilevel"/>
    <w:tmpl w:val="6FC696A2"/>
    <w:lvl w:ilvl="0" w:tplc="631EC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FCD7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62065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862DD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7E49D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D0194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D22F4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FE63A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F2136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B660753"/>
    <w:multiLevelType w:val="hybridMultilevel"/>
    <w:tmpl w:val="638EDB80"/>
    <w:lvl w:ilvl="0" w:tplc="79C64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6A70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D616F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A2A49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8B1E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6E5C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F0FA9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AE10A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08120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CB23B72"/>
    <w:multiLevelType w:val="hybridMultilevel"/>
    <w:tmpl w:val="72ACCA40"/>
    <w:lvl w:ilvl="0" w:tplc="AA62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AAAC0EE">
      <w:start w:val="1"/>
      <w:numFmt w:val="lowerLetter"/>
      <w:lvlText w:val="%2."/>
      <w:lvlJc w:val="left"/>
      <w:pPr>
        <w:ind w:left="1647" w:hanging="360"/>
      </w:pPr>
    </w:lvl>
    <w:lvl w:ilvl="2" w:tplc="0F546F82">
      <w:start w:val="1"/>
      <w:numFmt w:val="lowerRoman"/>
      <w:lvlText w:val="%3."/>
      <w:lvlJc w:val="right"/>
      <w:pPr>
        <w:ind w:left="2367" w:hanging="180"/>
      </w:pPr>
    </w:lvl>
    <w:lvl w:ilvl="3" w:tplc="5A8C186E">
      <w:start w:val="1"/>
      <w:numFmt w:val="decimal"/>
      <w:lvlText w:val="%4."/>
      <w:lvlJc w:val="left"/>
      <w:pPr>
        <w:ind w:left="3087" w:hanging="360"/>
      </w:pPr>
    </w:lvl>
    <w:lvl w:ilvl="4" w:tplc="A9665EFC">
      <w:start w:val="1"/>
      <w:numFmt w:val="lowerLetter"/>
      <w:lvlText w:val="%5."/>
      <w:lvlJc w:val="left"/>
      <w:pPr>
        <w:ind w:left="3807" w:hanging="360"/>
      </w:pPr>
    </w:lvl>
    <w:lvl w:ilvl="5" w:tplc="429CBF06">
      <w:start w:val="1"/>
      <w:numFmt w:val="lowerRoman"/>
      <w:lvlText w:val="%6."/>
      <w:lvlJc w:val="right"/>
      <w:pPr>
        <w:ind w:left="4527" w:hanging="180"/>
      </w:pPr>
    </w:lvl>
    <w:lvl w:ilvl="6" w:tplc="05060722">
      <w:start w:val="1"/>
      <w:numFmt w:val="decimal"/>
      <w:lvlText w:val="%7."/>
      <w:lvlJc w:val="left"/>
      <w:pPr>
        <w:ind w:left="5247" w:hanging="360"/>
      </w:pPr>
    </w:lvl>
    <w:lvl w:ilvl="7" w:tplc="FD4E5E58">
      <w:start w:val="1"/>
      <w:numFmt w:val="lowerLetter"/>
      <w:lvlText w:val="%8."/>
      <w:lvlJc w:val="left"/>
      <w:pPr>
        <w:ind w:left="5967" w:hanging="360"/>
      </w:pPr>
    </w:lvl>
    <w:lvl w:ilvl="8" w:tplc="AA66ADB4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E115C84"/>
    <w:multiLevelType w:val="multilevel"/>
    <w:tmpl w:val="648E3BB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="Calibri" w:hint="default"/>
        <w:color w:val="000000"/>
      </w:rPr>
    </w:lvl>
  </w:abstractNum>
  <w:abstractNum w:abstractNumId="19" w15:restartNumberingAfterBreak="0">
    <w:nsid w:val="78D9692C"/>
    <w:multiLevelType w:val="hybridMultilevel"/>
    <w:tmpl w:val="142635B2"/>
    <w:lvl w:ilvl="0" w:tplc="683E70E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726E560C">
      <w:start w:val="1"/>
      <w:numFmt w:val="lowerLetter"/>
      <w:lvlText w:val="%2."/>
      <w:lvlJc w:val="left"/>
      <w:pPr>
        <w:ind w:left="1788" w:hanging="360"/>
      </w:pPr>
    </w:lvl>
    <w:lvl w:ilvl="2" w:tplc="64B28A08">
      <w:start w:val="1"/>
      <w:numFmt w:val="lowerRoman"/>
      <w:lvlText w:val="%3."/>
      <w:lvlJc w:val="right"/>
      <w:pPr>
        <w:ind w:left="2508" w:hanging="180"/>
      </w:pPr>
    </w:lvl>
    <w:lvl w:ilvl="3" w:tplc="F08817BE">
      <w:start w:val="1"/>
      <w:numFmt w:val="decimal"/>
      <w:lvlText w:val="%4."/>
      <w:lvlJc w:val="left"/>
      <w:pPr>
        <w:ind w:left="3228" w:hanging="360"/>
      </w:pPr>
    </w:lvl>
    <w:lvl w:ilvl="4" w:tplc="56BE3D22">
      <w:start w:val="1"/>
      <w:numFmt w:val="lowerLetter"/>
      <w:lvlText w:val="%5."/>
      <w:lvlJc w:val="left"/>
      <w:pPr>
        <w:ind w:left="3948" w:hanging="360"/>
      </w:pPr>
    </w:lvl>
    <w:lvl w:ilvl="5" w:tplc="C26429C8">
      <w:start w:val="1"/>
      <w:numFmt w:val="lowerRoman"/>
      <w:lvlText w:val="%6."/>
      <w:lvlJc w:val="right"/>
      <w:pPr>
        <w:ind w:left="4668" w:hanging="180"/>
      </w:pPr>
    </w:lvl>
    <w:lvl w:ilvl="6" w:tplc="50D0BFDE">
      <w:start w:val="1"/>
      <w:numFmt w:val="decimal"/>
      <w:lvlText w:val="%7."/>
      <w:lvlJc w:val="left"/>
      <w:pPr>
        <w:ind w:left="5388" w:hanging="360"/>
      </w:pPr>
    </w:lvl>
    <w:lvl w:ilvl="7" w:tplc="602E2820">
      <w:start w:val="1"/>
      <w:numFmt w:val="lowerLetter"/>
      <w:lvlText w:val="%8."/>
      <w:lvlJc w:val="left"/>
      <w:pPr>
        <w:ind w:left="6108" w:hanging="360"/>
      </w:pPr>
    </w:lvl>
    <w:lvl w:ilvl="8" w:tplc="A4B41880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B26374"/>
    <w:multiLevelType w:val="hybridMultilevel"/>
    <w:tmpl w:val="62FE0612"/>
    <w:lvl w:ilvl="0" w:tplc="4FBE9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C66A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06DC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10ED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6CA1D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FED41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34621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00916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A4B4D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C2F7222"/>
    <w:multiLevelType w:val="hybridMultilevel"/>
    <w:tmpl w:val="984046B2"/>
    <w:lvl w:ilvl="0" w:tplc="7822335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70D876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A790ABFE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3" w:tplc="AA6A27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9BE41DE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 w:tplc="556C9A6A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 w:tplc="848A0E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 w:tplc="990CC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 w:tplc="95986A8E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3"/>
  </w:num>
  <w:num w:numId="5">
    <w:abstractNumId w:val="10"/>
  </w:num>
  <w:num w:numId="6">
    <w:abstractNumId w:val="9"/>
  </w:num>
  <w:num w:numId="7">
    <w:abstractNumId w:val="11"/>
  </w:num>
  <w:num w:numId="8">
    <w:abstractNumId w:val="12"/>
  </w:num>
  <w:num w:numId="9">
    <w:abstractNumId w:val="2"/>
  </w:num>
  <w:num w:numId="10">
    <w:abstractNumId w:val="13"/>
    <w:lvlOverride w:ilvl="0">
      <w:lvl w:ilvl="0" w:tplc="608A21D0">
        <w:start w:val="65535"/>
        <w:numFmt w:val="bullet"/>
        <w:lvlText w:val="•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8"/>
  </w:num>
  <w:num w:numId="13">
    <w:abstractNumId w:val="17"/>
  </w:num>
  <w:num w:numId="14">
    <w:abstractNumId w:val="4"/>
  </w:num>
  <w:num w:numId="15">
    <w:abstractNumId w:val="14"/>
  </w:num>
  <w:num w:numId="16">
    <w:abstractNumId w:val="0"/>
  </w:num>
  <w:num w:numId="17">
    <w:abstractNumId w:val="1"/>
  </w:num>
  <w:num w:numId="18">
    <w:abstractNumId w:val="6"/>
  </w:num>
  <w:num w:numId="19">
    <w:abstractNumId w:val="21"/>
  </w:num>
  <w:num w:numId="20">
    <w:abstractNumId w:val="16"/>
  </w:num>
  <w:num w:numId="21">
    <w:abstractNumId w:val="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333"/>
    <w:rsid w:val="000029D1"/>
    <w:rsid w:val="00013B79"/>
    <w:rsid w:val="0003214F"/>
    <w:rsid w:val="000D0FBF"/>
    <w:rsid w:val="000F6A4A"/>
    <w:rsid w:val="00125A8D"/>
    <w:rsid w:val="00134673"/>
    <w:rsid w:val="00141B20"/>
    <w:rsid w:val="0017561D"/>
    <w:rsid w:val="0018431A"/>
    <w:rsid w:val="0019472E"/>
    <w:rsid w:val="001D2EAD"/>
    <w:rsid w:val="00206CB5"/>
    <w:rsid w:val="002D1ADF"/>
    <w:rsid w:val="002E344F"/>
    <w:rsid w:val="00342A98"/>
    <w:rsid w:val="00376C04"/>
    <w:rsid w:val="00466333"/>
    <w:rsid w:val="0048528A"/>
    <w:rsid w:val="00485DF7"/>
    <w:rsid w:val="004D3E16"/>
    <w:rsid w:val="004E6D33"/>
    <w:rsid w:val="004F2543"/>
    <w:rsid w:val="004F5C8A"/>
    <w:rsid w:val="0051176E"/>
    <w:rsid w:val="00522A13"/>
    <w:rsid w:val="005354A6"/>
    <w:rsid w:val="005E0B11"/>
    <w:rsid w:val="00604F32"/>
    <w:rsid w:val="00633CC8"/>
    <w:rsid w:val="00647FCB"/>
    <w:rsid w:val="006872AB"/>
    <w:rsid w:val="006A0214"/>
    <w:rsid w:val="00737F96"/>
    <w:rsid w:val="00960E04"/>
    <w:rsid w:val="009813FE"/>
    <w:rsid w:val="00986373"/>
    <w:rsid w:val="009A5F8E"/>
    <w:rsid w:val="009A6103"/>
    <w:rsid w:val="009B33A8"/>
    <w:rsid w:val="009E2D04"/>
    <w:rsid w:val="009E3251"/>
    <w:rsid w:val="00A041D4"/>
    <w:rsid w:val="00A348A4"/>
    <w:rsid w:val="00A90530"/>
    <w:rsid w:val="00A919BD"/>
    <w:rsid w:val="00AA0E5C"/>
    <w:rsid w:val="00AA11DD"/>
    <w:rsid w:val="00AC5D10"/>
    <w:rsid w:val="00AE12C6"/>
    <w:rsid w:val="00B12880"/>
    <w:rsid w:val="00B216C2"/>
    <w:rsid w:val="00B85A9F"/>
    <w:rsid w:val="00B87CA3"/>
    <w:rsid w:val="00C428AB"/>
    <w:rsid w:val="00C66626"/>
    <w:rsid w:val="00CD1569"/>
    <w:rsid w:val="00D23C67"/>
    <w:rsid w:val="00D31376"/>
    <w:rsid w:val="00D32454"/>
    <w:rsid w:val="00D47655"/>
    <w:rsid w:val="00D901F0"/>
    <w:rsid w:val="00DD39EB"/>
    <w:rsid w:val="00E25369"/>
    <w:rsid w:val="00E32FB6"/>
    <w:rsid w:val="00E35681"/>
    <w:rsid w:val="00E41C67"/>
    <w:rsid w:val="00E860E7"/>
    <w:rsid w:val="00EC42C6"/>
    <w:rsid w:val="00EE46F1"/>
    <w:rsid w:val="00F520A2"/>
    <w:rsid w:val="00F769E8"/>
    <w:rsid w:val="00FA6882"/>
    <w:rsid w:val="00FB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723C84-A6EE-4468-9677-6ACEB08A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sz w:val="28"/>
      <w:szCs w:val="28"/>
      <w:u w:val="none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color w:val="000000"/>
      <w:lang w:eastAsia="ru-RU"/>
    </w:rPr>
  </w:style>
  <w:style w:type="paragraph" w:customStyle="1" w:styleId="13">
    <w:name w:val="Обычный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No Spacing"/>
    <w:uiPriority w:val="1"/>
    <w:qFormat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25">
    <w:name w:val="Body Text Indent 2"/>
    <w:basedOn w:val="a"/>
    <w:link w:val="26"/>
    <w:uiPriority w:val="99"/>
    <w:semiHidden/>
    <w:unhideWhenUsed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paragraph" w:styleId="afd">
    <w:name w:val="Body Text"/>
    <w:basedOn w:val="a"/>
    <w:link w:val="afe"/>
    <w:uiPriority w:val="99"/>
    <w:semiHidden/>
    <w:unhideWhenUsed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</w:style>
  <w:style w:type="paragraph" w:customStyle="1" w:styleId="210">
    <w:name w:val="Основной текст 21"/>
    <w:basedOn w:val="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">
    <w:name w:val="Hyperlink"/>
    <w:basedOn w:val="a0"/>
    <w:uiPriority w:val="99"/>
    <w:semiHidden/>
    <w:unhideWhenUsed/>
    <w:rPr>
      <w:color w:val="0000FF"/>
      <w:u w:val="single"/>
    </w:rPr>
  </w:style>
  <w:style w:type="character" w:styleId="aff0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5">
    <w:name w:val="xl1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113">
    <w:name w:val="xl113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114">
    <w:name w:val="xl11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115">
    <w:name w:val="xl11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4512,bqiaagaaeyqcaaagiaiaaam9eqaabusraaaaaaaaaaaaaaaaaaaaaaaaaaaaaaaaaaaaaaaaaaaaaaaaaaaaaaaaaaaaaaaaaaaaaaaaaaaaaaaaaaaaaaaaaaaaaaaaaaaaaaaaaaaaaaaaaaaaaaaaaaaaaaaaaaaaaaaaaaaaaaaaaaaaaaaaaaaaaaaaaaaaaaaaaaaaaaaaaaaaaaaaaaaaaaaaaaaaaaaa"/>
    <w:basedOn w:val="a"/>
    <w:rsid w:val="004E6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6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-tranzit.kz/ru/node/217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-tranzit.kz/files/%D0%A2%D0%A3.ra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1B186-C2DE-4FAD-85BB-0C804334B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9</Pages>
  <Words>2125</Words>
  <Characters>12115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tranzit</Company>
  <LinksUpToDate>false</LinksUpToDate>
  <CharactersWithSpaces>14212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Шолпан</cp:lastModifiedBy>
  <cp:revision>63</cp:revision>
  <cp:lastPrinted>2024-04-16T10:07:00Z</cp:lastPrinted>
  <dcterms:created xsi:type="dcterms:W3CDTF">2023-04-12T02:51:00Z</dcterms:created>
  <dcterms:modified xsi:type="dcterms:W3CDTF">2025-04-21T10:22:00Z</dcterms:modified>
</cp:coreProperties>
</file>